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87A" w:rsidRPr="00280A93" w:rsidRDefault="00CD687A" w:rsidP="00CD687A">
      <w:pPr>
        <w:jc w:val="right"/>
        <w:rPr>
          <w:rFonts w:ascii="GHEA Grapalat" w:eastAsia="Times New Roman" w:hAnsi="GHEA Grapalat"/>
          <w:b/>
          <w:lang w:val="hy-AM"/>
        </w:rPr>
      </w:pPr>
      <w:r w:rsidRPr="00280A93">
        <w:rPr>
          <w:rFonts w:ascii="GHEA Grapalat" w:eastAsia="Times New Roman" w:hAnsi="GHEA Grapalat"/>
          <w:b/>
          <w:lang w:val="en-US"/>
        </w:rPr>
        <w:t xml:space="preserve">Հավելված </w:t>
      </w:r>
      <w:r w:rsidRPr="00280A93">
        <w:rPr>
          <w:rFonts w:ascii="GHEA Grapalat" w:eastAsia="Times New Roman" w:hAnsi="GHEA Grapalat"/>
          <w:b/>
          <w:lang w:val="hy-AM"/>
        </w:rPr>
        <w:t>1</w:t>
      </w:r>
    </w:p>
    <w:p w:rsidR="00CD687A" w:rsidRPr="00280A93" w:rsidRDefault="00CD687A" w:rsidP="00CD687A">
      <w:pPr>
        <w:jc w:val="right"/>
        <w:rPr>
          <w:rFonts w:ascii="GHEA Grapalat" w:hAnsi="GHEA Grapalat"/>
          <w:b/>
          <w:lang w:val="hy-AM"/>
        </w:rPr>
      </w:pPr>
      <w:r w:rsidRPr="00280A93">
        <w:rPr>
          <w:rFonts w:ascii="GHEA Grapalat" w:eastAsia="Times New Roman" w:hAnsi="GHEA Grapalat"/>
          <w:b/>
          <w:lang w:val="hy-AM"/>
        </w:rPr>
        <w:t xml:space="preserve"> Ճամբարակ համայնքի ավագանու</w:t>
      </w:r>
      <w:r w:rsidRPr="00280A93">
        <w:rPr>
          <w:rFonts w:ascii="GHEA Grapalat" w:eastAsia="Times New Roman" w:hAnsi="GHEA Grapalat"/>
          <w:b/>
          <w:lang w:val="hy-AM"/>
        </w:rPr>
        <w:br/>
      </w:r>
      <w:r w:rsidRPr="00280A93">
        <w:rPr>
          <w:rFonts w:ascii="GHEA Grapalat" w:hAnsi="GHEA Grapalat"/>
          <w:b/>
          <w:lang w:val="hy-AM"/>
        </w:rPr>
        <w:t>2</w:t>
      </w:r>
      <w:r w:rsidR="0031547B" w:rsidRPr="00280A93">
        <w:rPr>
          <w:rFonts w:ascii="GHEA Grapalat" w:hAnsi="GHEA Grapalat"/>
          <w:b/>
          <w:lang w:val="hy-AM"/>
        </w:rPr>
        <w:t>5</w:t>
      </w:r>
      <w:r w:rsidRPr="00280A93">
        <w:rPr>
          <w:rFonts w:ascii="GHEA Grapalat" w:hAnsi="GHEA Grapalat"/>
          <w:b/>
          <w:lang w:val="hy-AM"/>
        </w:rPr>
        <w:t xml:space="preserve"> դեկտեմբերի 202</w:t>
      </w:r>
      <w:r w:rsidR="0031547B" w:rsidRPr="00280A93">
        <w:rPr>
          <w:rFonts w:ascii="GHEA Grapalat" w:hAnsi="GHEA Grapalat"/>
          <w:b/>
          <w:lang w:val="hy-AM"/>
        </w:rPr>
        <w:t>5</w:t>
      </w:r>
      <w:r w:rsidRPr="00280A93">
        <w:rPr>
          <w:rFonts w:ascii="GHEA Grapalat" w:hAnsi="GHEA Grapalat"/>
          <w:b/>
          <w:lang w:val="hy-AM"/>
        </w:rPr>
        <w:t xml:space="preserve"> թվականի</w:t>
      </w:r>
    </w:p>
    <w:p w:rsidR="00CD687A" w:rsidRPr="00280A93" w:rsidRDefault="00CD687A" w:rsidP="00CD687A">
      <w:pPr>
        <w:jc w:val="right"/>
        <w:rPr>
          <w:rFonts w:ascii="GHEA Grapalat" w:hAnsi="GHEA Grapalat"/>
          <w:b/>
          <w:lang w:val="hy-AM"/>
        </w:rPr>
      </w:pPr>
      <w:r w:rsidRPr="00280A93">
        <w:rPr>
          <w:rFonts w:ascii="GHEA Grapalat" w:hAnsi="GHEA Grapalat"/>
          <w:b/>
          <w:lang w:val="hy-AM"/>
        </w:rPr>
        <w:t xml:space="preserve"> N </w:t>
      </w:r>
      <w:r w:rsidR="00BE44FD">
        <w:rPr>
          <w:rFonts w:ascii="GHEA Grapalat" w:hAnsi="GHEA Grapalat"/>
          <w:b/>
          <w:lang w:val="en-US"/>
        </w:rPr>
        <w:t>103-</w:t>
      </w:r>
      <w:r w:rsidR="00BE44FD">
        <w:rPr>
          <w:rFonts w:ascii="GHEA Grapalat" w:hAnsi="GHEA Grapalat"/>
          <w:b/>
          <w:lang w:val="hy-AM"/>
        </w:rPr>
        <w:t>Ա</w:t>
      </w:r>
      <w:r w:rsidRPr="00280A93">
        <w:rPr>
          <w:rFonts w:ascii="GHEA Grapalat" w:hAnsi="GHEA Grapalat"/>
          <w:b/>
          <w:lang w:val="hy-AM"/>
        </w:rPr>
        <w:t xml:space="preserve"> որոշման</w:t>
      </w:r>
    </w:p>
    <w:p w:rsidR="00CD687A" w:rsidRPr="00280A93" w:rsidRDefault="00CD687A" w:rsidP="00CD687A">
      <w:pPr>
        <w:pStyle w:val="a3"/>
        <w:rPr>
          <w:rFonts w:ascii="GHEA Grapalat" w:hAnsi="GHEA Grapalat"/>
          <w:lang w:val="hy-AM"/>
        </w:rPr>
      </w:pPr>
      <w:r w:rsidRPr="00280A93">
        <w:rPr>
          <w:rFonts w:ascii="Calibri" w:hAnsi="Calibri" w:cs="Calibri"/>
          <w:lang w:val="hy-AM"/>
        </w:rPr>
        <w:t> </w:t>
      </w:r>
    </w:p>
    <w:p w:rsidR="00CD687A" w:rsidRPr="00280A93" w:rsidRDefault="00CD687A" w:rsidP="00CD687A">
      <w:pPr>
        <w:pStyle w:val="a3"/>
        <w:rPr>
          <w:rFonts w:ascii="GHEA Grapalat" w:hAnsi="GHEA Grapalat"/>
          <w:lang w:val="hy-AM"/>
        </w:rPr>
      </w:pPr>
    </w:p>
    <w:tbl>
      <w:tblPr>
        <w:tblW w:w="0" w:type="auto"/>
        <w:tblCellSpacing w:w="15" w:type="dxa"/>
        <w:tblInd w:w="284" w:type="dxa"/>
        <w:tblLook w:val="04A0" w:firstRow="1" w:lastRow="0" w:firstColumn="1" w:lastColumn="0" w:noHBand="0" w:noVBand="1"/>
      </w:tblPr>
      <w:tblGrid>
        <w:gridCol w:w="81"/>
        <w:gridCol w:w="9392"/>
      </w:tblGrid>
      <w:tr w:rsidR="0059777B" w:rsidRPr="00BE44FD" w:rsidTr="005C3059">
        <w:trPr>
          <w:tblCellSpacing w:w="15" w:type="dxa"/>
        </w:trPr>
        <w:tc>
          <w:tcPr>
            <w:tcW w:w="0" w:type="auto"/>
            <w:noWrap/>
            <w:tcMar>
              <w:top w:w="15" w:type="dxa"/>
              <w:left w:w="15" w:type="dxa"/>
              <w:bottom w:w="15" w:type="dxa"/>
              <w:right w:w="15" w:type="dxa"/>
            </w:tcMar>
            <w:vAlign w:val="center"/>
            <w:hideMark/>
          </w:tcPr>
          <w:p w:rsidR="00CD687A" w:rsidRPr="00280A93" w:rsidRDefault="00CD687A" w:rsidP="005C3059">
            <w:pPr>
              <w:rPr>
                <w:rFonts w:ascii="GHEA Grapalat" w:hAnsi="GHEA Grapalat"/>
                <w:lang w:val="hy-AM"/>
              </w:rPr>
            </w:pPr>
          </w:p>
        </w:tc>
        <w:tc>
          <w:tcPr>
            <w:tcW w:w="9347" w:type="dxa"/>
            <w:tcMar>
              <w:top w:w="15" w:type="dxa"/>
              <w:left w:w="15" w:type="dxa"/>
              <w:bottom w:w="15" w:type="dxa"/>
              <w:right w:w="15" w:type="dxa"/>
            </w:tcMar>
            <w:vAlign w:val="center"/>
            <w:hideMark/>
          </w:tcPr>
          <w:p w:rsidR="00CD687A" w:rsidRPr="00280A93" w:rsidRDefault="00CD687A" w:rsidP="0031547B">
            <w:pPr>
              <w:ind w:right="-1141"/>
              <w:rPr>
                <w:rFonts w:ascii="GHEA Grapalat" w:eastAsia="Times New Roman" w:hAnsi="GHEA Grapalat"/>
                <w:b/>
                <w:bCs/>
                <w:lang w:val="hy-AM"/>
              </w:rPr>
            </w:pPr>
            <w:r w:rsidRPr="00280A93">
              <w:rPr>
                <w:rFonts w:ascii="GHEA Grapalat" w:eastAsia="Times New Roman" w:hAnsi="GHEA Grapalat"/>
                <w:b/>
                <w:bCs/>
                <w:lang w:val="hy-AM"/>
              </w:rPr>
              <w:t xml:space="preserve">      </w:t>
            </w:r>
            <w:r w:rsidRPr="00280A93">
              <w:rPr>
                <w:rFonts w:ascii="GHEA Grapalat" w:hAnsi="GHEA Grapalat"/>
                <w:b/>
                <w:bCs/>
                <w:shd w:val="clear" w:color="auto" w:fill="FFFFFF"/>
                <w:lang w:val="hy-AM"/>
              </w:rPr>
              <w:t>ՏԵՂԱԿԱՆ ՏՈւՐՔԵՐԻ 202</w:t>
            </w:r>
            <w:r w:rsidR="0031547B" w:rsidRPr="00280A93">
              <w:rPr>
                <w:rFonts w:ascii="GHEA Grapalat" w:hAnsi="GHEA Grapalat"/>
                <w:b/>
                <w:bCs/>
                <w:shd w:val="clear" w:color="auto" w:fill="FFFFFF"/>
                <w:lang w:val="hy-AM"/>
              </w:rPr>
              <w:t>6</w:t>
            </w:r>
            <w:r w:rsidRPr="00280A93">
              <w:rPr>
                <w:rFonts w:ascii="GHEA Grapalat" w:hAnsi="GHEA Grapalat"/>
                <w:b/>
                <w:bCs/>
                <w:shd w:val="clear" w:color="auto" w:fill="FFFFFF"/>
                <w:lang w:val="hy-AM"/>
              </w:rPr>
              <w:t xml:space="preserve"> ԹՎԱԿԱՆԻ ՏԵՍԱԿՆԵՐԸ ԵՎ ԴՐՈւՅՔԱՉԱՓԵՐԸ</w:t>
            </w:r>
          </w:p>
        </w:tc>
      </w:tr>
    </w:tbl>
    <w:p w:rsidR="00CD687A" w:rsidRPr="00280A93" w:rsidRDefault="00CD687A" w:rsidP="00CD687A">
      <w:pPr>
        <w:pStyle w:val="a3"/>
        <w:rPr>
          <w:rFonts w:ascii="GHEA Grapalat" w:hAnsi="GHEA Grapalat"/>
          <w:lang w:val="hy-AM"/>
        </w:rPr>
      </w:pPr>
      <w:r w:rsidRPr="00280A93">
        <w:rPr>
          <w:rFonts w:ascii="Calibri" w:hAnsi="Calibri" w:cs="Calibri"/>
          <w:lang w:val="hy-AM"/>
        </w:rPr>
        <w:t> </w:t>
      </w:r>
    </w:p>
    <w:p w:rsidR="00280A93" w:rsidRPr="00280A93" w:rsidRDefault="00CD687A" w:rsidP="00280A93">
      <w:pPr>
        <w:pStyle w:val="a3"/>
        <w:shd w:val="clear" w:color="auto" w:fill="FFFFFF"/>
        <w:rPr>
          <w:rFonts w:ascii="GHEA Grapalat" w:hAnsi="GHEA Grapalat"/>
          <w:lang w:val="hy-AM"/>
        </w:rPr>
      </w:pPr>
      <w:r w:rsidRPr="00280A93">
        <w:rPr>
          <w:rFonts w:ascii="GHEA Grapalat" w:hAnsi="GHEA Grapalat"/>
          <w:lang w:val="hy-AM"/>
        </w:rPr>
        <w:t xml:space="preserve">1. Հայաստանի Հանրապետության </w:t>
      </w:r>
      <w:r w:rsidRPr="00280A93">
        <w:rPr>
          <w:rFonts w:ascii="GHEA Grapalat" w:hAnsi="GHEA Grapalat"/>
          <w:bCs/>
          <w:shd w:val="clear" w:color="auto" w:fill="FFFFFF"/>
          <w:lang w:val="hy-AM"/>
        </w:rPr>
        <w:t>Գեղարքունիքի</w:t>
      </w:r>
      <w:r w:rsidRPr="00280A93">
        <w:rPr>
          <w:rFonts w:ascii="GHEA Grapalat" w:hAnsi="GHEA Grapalat"/>
          <w:lang w:val="hy-AM"/>
        </w:rPr>
        <w:t xml:space="preserve"> մարզի Ճամբարակ համայնքում սահմանվում են տեղական տուրքերի </w:t>
      </w:r>
      <w:r w:rsidR="00280A93" w:rsidRPr="00280A93">
        <w:rPr>
          <w:rFonts w:ascii="GHEA Grapalat" w:hAnsi="GHEA Grapalat"/>
          <w:lang w:val="hy-AM"/>
        </w:rPr>
        <w:t>2026թ</w:t>
      </w:r>
      <w:r w:rsidR="00280A93" w:rsidRPr="00280A93">
        <w:rPr>
          <w:rFonts w:ascii="Cambria Math" w:hAnsi="Cambria Math" w:cs="Cambria Math"/>
          <w:lang w:val="hy-AM"/>
        </w:rPr>
        <w:t>․</w:t>
      </w:r>
      <w:r w:rsidRPr="00280A93">
        <w:rPr>
          <w:rFonts w:ascii="GHEA Grapalat" w:hAnsi="GHEA Grapalat"/>
          <w:lang w:val="hy-AM"/>
        </w:rPr>
        <w:t xml:space="preserve">հետևյալ </w:t>
      </w:r>
      <w:r w:rsidR="00280A93" w:rsidRPr="00280A93">
        <w:rPr>
          <w:rFonts w:ascii="GHEA Grapalat" w:hAnsi="GHEA Grapalat"/>
          <w:lang w:val="hy-AM"/>
        </w:rPr>
        <w:t>տեսակներն ու դրույքաչափերը</w:t>
      </w:r>
      <w:r w:rsidR="00280A93" w:rsidRPr="00280A93">
        <w:rPr>
          <w:rFonts w:ascii="Cambria Math" w:hAnsi="Cambria Math" w:cs="Cambria Math"/>
          <w:lang w:val="hy-AM"/>
        </w:rPr>
        <w:t>․</w:t>
      </w:r>
    </w:p>
    <w:p w:rsidR="00CD687A" w:rsidRPr="00280A93" w:rsidRDefault="00CD687A" w:rsidP="00CD687A">
      <w:pPr>
        <w:pStyle w:val="a3"/>
        <w:rPr>
          <w:rFonts w:ascii="GHEA Grapalat" w:hAnsi="GHEA Grapalat"/>
          <w:lang w:val="hy-AM"/>
        </w:rPr>
      </w:pPr>
      <w:r w:rsidRPr="00280A93">
        <w:rPr>
          <w:rFonts w:ascii="GHEA Grapalat" w:hAnsi="GHEA Grapalat"/>
          <w:lang w:val="hy-AM"/>
        </w:rPr>
        <w:t>1) 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և ոչ հիմնական շինությունների շինարարության (տեղադրման) թույլտվության համար`</w:t>
      </w:r>
    </w:p>
    <w:p w:rsidR="00CD687A" w:rsidRPr="00280A93" w:rsidRDefault="00CD687A" w:rsidP="00CD687A">
      <w:pPr>
        <w:pStyle w:val="a3"/>
        <w:rPr>
          <w:rFonts w:ascii="GHEA Grapalat" w:hAnsi="GHEA Grapalat"/>
          <w:lang w:val="hy-AM"/>
        </w:rPr>
      </w:pPr>
      <w:r w:rsidRPr="00280A93">
        <w:rPr>
          <w:rFonts w:ascii="GHEA Grapalat" w:hAnsi="GHEA Grapalat"/>
          <w:lang w:val="hy-AM"/>
        </w:rPr>
        <w:t>ա. հիմնական շենքերի և շինությունների համար`</w:t>
      </w:r>
    </w:p>
    <w:p w:rsidR="00CD687A" w:rsidRPr="00280A93" w:rsidRDefault="00CD687A" w:rsidP="00CD687A">
      <w:pPr>
        <w:pStyle w:val="a3"/>
        <w:rPr>
          <w:rFonts w:ascii="GHEA Grapalat" w:hAnsi="GHEA Grapalat"/>
          <w:lang w:val="hy-AM"/>
        </w:rPr>
      </w:pPr>
      <w:r w:rsidRPr="00280A93">
        <w:rPr>
          <w:rFonts w:ascii="GHEA Grapalat" w:hAnsi="GHEA Grapalat"/>
          <w:lang w:val="hy-AM"/>
        </w:rPr>
        <w:t>-</w:t>
      </w:r>
      <w:r w:rsidRPr="00280A93">
        <w:rPr>
          <w:rFonts w:ascii="Calibri" w:hAnsi="Calibri" w:cs="Calibri"/>
          <w:lang w:val="hy-AM"/>
        </w:rPr>
        <w:t> </w:t>
      </w:r>
      <w:r w:rsidRPr="00280A93">
        <w:rPr>
          <w:rFonts w:ascii="GHEA Grapalat" w:hAnsi="GHEA Grapalat"/>
          <w:lang w:val="hy-AM"/>
        </w:rPr>
        <w:t xml:space="preserve"> մինչև 200 քառակուսի մետր ընդհանուր մակերես ունեցող հասարակական և արտադրական նշանակության շենքերի և շինությունների համար` տասնհինգ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բ. սույն կետի «ա» ենթակետով չնախատեսված և Կառավարության սահմանած ցանկում ընդգրկված` սահմանամերձ բնակավայրերից տարբերվող բնակավայրերի տարածքում կառուցվող շենքերի և շինությունների (այդ թվում` հասարակական և արտադրական նշանակության շենքերի և շինությունների) համար`</w:t>
      </w:r>
    </w:p>
    <w:p w:rsidR="00CD687A" w:rsidRPr="00280A93" w:rsidRDefault="00CD687A" w:rsidP="00CD687A">
      <w:pPr>
        <w:pStyle w:val="a3"/>
        <w:rPr>
          <w:rFonts w:ascii="GHEA Grapalat" w:hAnsi="GHEA Grapalat"/>
          <w:lang w:val="hy-AM"/>
        </w:rPr>
      </w:pPr>
      <w:r w:rsidRPr="00280A93">
        <w:rPr>
          <w:rFonts w:ascii="GHEA Grapalat" w:hAnsi="GHEA Grapalat"/>
          <w:lang w:val="hy-AM"/>
        </w:rPr>
        <w:t>-</w:t>
      </w:r>
      <w:r w:rsidRPr="00280A93">
        <w:rPr>
          <w:rFonts w:ascii="Calibri" w:hAnsi="Calibri" w:cs="Calibri"/>
          <w:lang w:val="hy-AM"/>
        </w:rPr>
        <w:t> </w:t>
      </w:r>
      <w:r w:rsidRPr="00280A93">
        <w:rPr>
          <w:rFonts w:ascii="GHEA Grapalat" w:hAnsi="GHEA Grapalat"/>
          <w:lang w:val="hy-AM"/>
        </w:rPr>
        <w:t xml:space="preserve"> 200-ից 500 քառակուսի մետր ընդհանուր մակերես ունեցող շենքերի և շինությունների համար` երեսուն հազար դրամի և շենքի (շինության) կառուցման վայրի գոտիականությանը համապատասխանող` սույն կետով սահմանված գոտիականության գործակցի արտադրյալը,</w:t>
      </w:r>
    </w:p>
    <w:p w:rsidR="00CD687A" w:rsidRPr="00280A93" w:rsidRDefault="00CD687A" w:rsidP="00CD687A">
      <w:pPr>
        <w:pStyle w:val="a3"/>
        <w:rPr>
          <w:rFonts w:ascii="GHEA Grapalat" w:hAnsi="GHEA Grapalat"/>
          <w:lang w:val="hy-AM"/>
        </w:rPr>
      </w:pPr>
      <w:r w:rsidRPr="00280A93">
        <w:rPr>
          <w:rFonts w:ascii="GHEA Grapalat" w:hAnsi="GHEA Grapalat"/>
          <w:lang w:val="hy-AM"/>
        </w:rPr>
        <w:t>- 501-ից 1000 քառակուսի մետր ընդհանուր մակերես ունեցող շենքերի և շինությունների համար` 100 հազար դրամի և շենքի (շինության) կառուցման վայրի գոտիականությանը համապատասխանող` սույն կետով սահմանված գոտիականության գործակցի արտադրյալը,</w:t>
      </w:r>
    </w:p>
    <w:p w:rsidR="00CD687A" w:rsidRPr="00280A93" w:rsidRDefault="00CD687A" w:rsidP="00CD687A">
      <w:pPr>
        <w:pStyle w:val="a3"/>
        <w:rPr>
          <w:rFonts w:ascii="GHEA Grapalat" w:hAnsi="GHEA Grapalat"/>
          <w:lang w:val="hy-AM"/>
        </w:rPr>
      </w:pPr>
      <w:r w:rsidRPr="00280A93">
        <w:rPr>
          <w:rFonts w:ascii="GHEA Grapalat" w:hAnsi="GHEA Grapalat"/>
          <w:lang w:val="hy-AM"/>
        </w:rPr>
        <w:t>- 1001-ից 3000 քառակուսի մետր ընդհանուր մակերես ունեցող շենքերի և շինությունների համար` 200 հազար դրամի և շենքի (շինության) կառուցման վայրի գոտիականությանը համապատասխանող` սույն կետով սահմանված գոտիականության գործակցի արտադրյալը,</w:t>
      </w:r>
    </w:p>
    <w:p w:rsidR="00CD687A" w:rsidRPr="00280A93" w:rsidRDefault="00CD687A" w:rsidP="00CD687A">
      <w:pPr>
        <w:pStyle w:val="a3"/>
        <w:rPr>
          <w:rFonts w:ascii="GHEA Grapalat" w:hAnsi="GHEA Grapalat"/>
          <w:lang w:val="hy-AM"/>
        </w:rPr>
      </w:pPr>
      <w:r w:rsidRPr="00280A93">
        <w:rPr>
          <w:rFonts w:ascii="GHEA Grapalat" w:hAnsi="GHEA Grapalat"/>
          <w:lang w:val="hy-AM"/>
        </w:rPr>
        <w:t>- 3001 և ավելի քառակուսի մետր ընդհանուր մակերես ունեցող շենքերի և շինությունների համար` մեկ միլիոն դրամի և 3000 քառակուսի մետրը գերազանցող մինչև յուրաքանչյուր 3000 քառակուսի մետրի համար մեկ միլիոն դրամի հանրագումարի ու սույն կետով սահմանված` շենքի (շինության) կառուցման վայրի գոտիականությանը համապատասխանող գոտիականության գործակցի արտադրյալը:</w:t>
      </w:r>
    </w:p>
    <w:p w:rsidR="00CD687A" w:rsidRPr="00280A93" w:rsidRDefault="00CD687A" w:rsidP="00CD687A">
      <w:pPr>
        <w:pStyle w:val="a3"/>
        <w:rPr>
          <w:rFonts w:ascii="GHEA Grapalat" w:hAnsi="GHEA Grapalat"/>
          <w:lang w:val="hy-AM"/>
        </w:rPr>
      </w:pPr>
      <w:r w:rsidRPr="00280A93">
        <w:rPr>
          <w:rFonts w:ascii="GHEA Grapalat" w:hAnsi="GHEA Grapalat"/>
          <w:lang w:val="hy-AM"/>
        </w:rPr>
        <w:t>Սույն կետի համաձայն` շենքերի և շինությունների շինարարության թույլտվության համար տեղական տուրքի դրույքաչափի հաշվարկման նպատակով հիմք են ընդունվում Կառավարության որոշմամբ սահմանված` շինությունների տարածագնահատման (գտնվելու վայրի) գոտիականությանը համապատասխանող հետևյալ գործակիցները.</w:t>
      </w:r>
    </w:p>
    <w:p w:rsidR="00CD687A" w:rsidRPr="00280A93" w:rsidRDefault="00CD687A" w:rsidP="00CD687A">
      <w:pPr>
        <w:pStyle w:val="a3"/>
        <w:rPr>
          <w:rFonts w:ascii="GHEA Grapalat" w:hAnsi="GHEA Grapalat"/>
          <w:lang w:val="hy-AM"/>
        </w:rPr>
      </w:pPr>
      <w:r w:rsidRPr="00280A93">
        <w:rPr>
          <w:rFonts w:ascii="Calibri" w:hAnsi="Calibri" w:cs="Calibri"/>
          <w:lang w:val="hy-AM"/>
        </w:rPr>
        <w:t> </w:t>
      </w:r>
    </w:p>
    <w:tbl>
      <w:tblPr>
        <w:tblW w:w="35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682"/>
        <w:gridCol w:w="2464"/>
      </w:tblGrid>
      <w:tr w:rsidR="0059777B" w:rsidRPr="00280A93" w:rsidTr="005C3059">
        <w:trPr>
          <w:trHeight w:val="58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687A" w:rsidRPr="00280A93" w:rsidRDefault="00CD687A" w:rsidP="005C3059">
            <w:pPr>
              <w:rPr>
                <w:rFonts w:ascii="GHEA Grapalat" w:eastAsia="Times New Roman" w:hAnsi="GHEA Grapalat"/>
              </w:rPr>
            </w:pPr>
            <w:r w:rsidRPr="00280A93">
              <w:rPr>
                <w:rFonts w:ascii="GHEA Grapalat" w:eastAsia="Times New Roman" w:hAnsi="GHEA Grapalat"/>
              </w:rPr>
              <w:t xml:space="preserve">Գոտի </w:t>
            </w:r>
          </w:p>
        </w:tc>
        <w:tc>
          <w:tcPr>
            <w:tcW w:w="0" w:type="auto"/>
            <w:tcBorders>
              <w:top w:val="outset" w:sz="6" w:space="0" w:color="auto"/>
              <w:left w:val="outset" w:sz="6" w:space="0" w:color="auto"/>
              <w:bottom w:val="outset" w:sz="6" w:space="0" w:color="auto"/>
              <w:right w:val="outset" w:sz="6" w:space="0" w:color="auto"/>
            </w:tcBorders>
            <w:vAlign w:val="center"/>
            <w:hideMark/>
          </w:tcPr>
          <w:p w:rsidR="00CD687A" w:rsidRPr="00280A93" w:rsidRDefault="00CD687A" w:rsidP="005C3059">
            <w:pPr>
              <w:rPr>
                <w:rFonts w:ascii="GHEA Grapalat" w:eastAsia="Times New Roman" w:hAnsi="GHEA Grapalat"/>
              </w:rPr>
            </w:pPr>
            <w:r w:rsidRPr="00280A93">
              <w:rPr>
                <w:rFonts w:ascii="GHEA Grapalat" w:eastAsia="Times New Roman" w:hAnsi="GHEA Grapalat"/>
              </w:rPr>
              <w:t xml:space="preserve">Գոտիականության գործակից </w:t>
            </w:r>
          </w:p>
        </w:tc>
      </w:tr>
      <w:tr w:rsidR="0059777B" w:rsidRPr="00280A93" w:rsidTr="005C30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687A" w:rsidRPr="00280A93" w:rsidRDefault="00CD687A" w:rsidP="005C3059">
            <w:pPr>
              <w:rPr>
                <w:rFonts w:ascii="GHEA Grapalat" w:eastAsia="Times New Roman" w:hAnsi="GHEA Grapalat"/>
              </w:rPr>
            </w:pPr>
            <w:r w:rsidRPr="00280A93">
              <w:rPr>
                <w:rFonts w:ascii="GHEA Grapalat" w:eastAsia="Times New Roman" w:hAnsi="GHEA Grapalat"/>
              </w:rPr>
              <w:t>13-16 /Շողակաթ-15, Ծափաթաղ, Ջիլ, Արտանիշ-16/</w:t>
            </w:r>
          </w:p>
        </w:tc>
        <w:tc>
          <w:tcPr>
            <w:tcW w:w="0" w:type="auto"/>
            <w:tcBorders>
              <w:top w:val="outset" w:sz="6" w:space="0" w:color="auto"/>
              <w:left w:val="outset" w:sz="6" w:space="0" w:color="auto"/>
              <w:bottom w:val="outset" w:sz="6" w:space="0" w:color="auto"/>
              <w:right w:val="outset" w:sz="6" w:space="0" w:color="auto"/>
            </w:tcBorders>
            <w:vAlign w:val="center"/>
            <w:hideMark/>
          </w:tcPr>
          <w:p w:rsidR="00CD687A" w:rsidRPr="00280A93" w:rsidRDefault="00CD687A" w:rsidP="005C3059">
            <w:pPr>
              <w:rPr>
                <w:rFonts w:ascii="GHEA Grapalat" w:eastAsia="Times New Roman" w:hAnsi="GHEA Grapalat"/>
              </w:rPr>
            </w:pPr>
            <w:r w:rsidRPr="00280A93">
              <w:rPr>
                <w:rFonts w:ascii="GHEA Grapalat" w:eastAsia="Times New Roman" w:hAnsi="GHEA Grapalat"/>
              </w:rPr>
              <w:t xml:space="preserve">2.0 </w:t>
            </w:r>
          </w:p>
        </w:tc>
      </w:tr>
      <w:tr w:rsidR="0059777B" w:rsidRPr="00280A93" w:rsidTr="005C30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687A" w:rsidRPr="00280A93" w:rsidRDefault="00CD687A" w:rsidP="005C3059">
            <w:pPr>
              <w:rPr>
                <w:rFonts w:ascii="GHEA Grapalat" w:eastAsia="Times New Roman" w:hAnsi="GHEA Grapalat"/>
              </w:rPr>
            </w:pPr>
            <w:r w:rsidRPr="00280A93">
              <w:rPr>
                <w:rFonts w:ascii="GHEA Grapalat" w:eastAsia="Times New Roman" w:hAnsi="GHEA Grapalat"/>
              </w:rPr>
              <w:lastRenderedPageBreak/>
              <w:t>17-20 /Ճամբարակ,</w:t>
            </w:r>
            <w:r w:rsidRPr="00280A93">
              <w:rPr>
                <w:rFonts w:ascii="GHEA Grapalat" w:eastAsia="Times New Roman" w:hAnsi="GHEA Grapalat"/>
                <w:lang w:val="hy-AM"/>
              </w:rPr>
              <w:t xml:space="preserve"> </w:t>
            </w:r>
            <w:r w:rsidRPr="00280A93">
              <w:rPr>
                <w:rFonts w:ascii="GHEA Grapalat" w:eastAsia="Times New Roman" w:hAnsi="GHEA Grapalat"/>
              </w:rPr>
              <w:t>Դրախտիկ-17, Վահան, Թթուջուր, Գետիկ, Մարտունի, Դպրաբակ, Ձորավանք, Այգուտ-18, Աղբերք, Կալավան, Անտառամեջ-19/</w:t>
            </w:r>
          </w:p>
        </w:tc>
        <w:tc>
          <w:tcPr>
            <w:tcW w:w="0" w:type="auto"/>
            <w:tcBorders>
              <w:top w:val="outset" w:sz="6" w:space="0" w:color="auto"/>
              <w:left w:val="outset" w:sz="6" w:space="0" w:color="auto"/>
              <w:bottom w:val="outset" w:sz="6" w:space="0" w:color="auto"/>
              <w:right w:val="outset" w:sz="6" w:space="0" w:color="auto"/>
            </w:tcBorders>
            <w:vAlign w:val="center"/>
            <w:hideMark/>
          </w:tcPr>
          <w:p w:rsidR="00CD687A" w:rsidRPr="00280A93" w:rsidRDefault="00CD687A" w:rsidP="005C3059">
            <w:pPr>
              <w:rPr>
                <w:rFonts w:ascii="GHEA Grapalat" w:eastAsia="Times New Roman" w:hAnsi="GHEA Grapalat"/>
              </w:rPr>
            </w:pPr>
            <w:r w:rsidRPr="00280A93">
              <w:rPr>
                <w:rFonts w:ascii="GHEA Grapalat" w:eastAsia="Times New Roman" w:hAnsi="GHEA Grapalat"/>
              </w:rPr>
              <w:t xml:space="preserve">1.0 </w:t>
            </w:r>
          </w:p>
        </w:tc>
      </w:tr>
    </w:tbl>
    <w:p w:rsidR="00CD687A" w:rsidRPr="00280A93" w:rsidRDefault="00CD687A" w:rsidP="00CD687A">
      <w:pPr>
        <w:pStyle w:val="a3"/>
        <w:rPr>
          <w:rFonts w:ascii="GHEA Grapalat" w:hAnsi="GHEA Grapalat"/>
          <w:lang w:val="hy-AM"/>
        </w:rPr>
      </w:pPr>
      <w:r w:rsidRPr="00280A93">
        <w:rPr>
          <w:rFonts w:ascii="Calibri" w:hAnsi="Calibri" w:cs="Calibri"/>
          <w:lang w:val="hy-AM"/>
        </w:rPr>
        <w:t> </w:t>
      </w:r>
    </w:p>
    <w:p w:rsidR="00CD687A" w:rsidRPr="00280A93" w:rsidRDefault="00CD687A" w:rsidP="00CD687A">
      <w:pPr>
        <w:pStyle w:val="a3"/>
        <w:rPr>
          <w:rFonts w:ascii="GHEA Grapalat" w:hAnsi="GHEA Grapalat"/>
          <w:lang w:val="hy-AM"/>
        </w:rPr>
      </w:pPr>
      <w:r w:rsidRPr="00280A93">
        <w:rPr>
          <w:rFonts w:ascii="GHEA Grapalat" w:hAnsi="GHEA Grapalat"/>
          <w:lang w:val="hy-AM"/>
        </w:rPr>
        <w:t>գ. սույն կետի «ա» ենթակետով չնախատեսված և Կառավարության սահմանած ցանկում ընդգրկված` սահմանամերձ բնակավայրերի տարածքում կառուցվող շենքերի և շինությունների համար`</w:t>
      </w:r>
    </w:p>
    <w:p w:rsidR="00CD687A" w:rsidRPr="00280A93" w:rsidRDefault="00CD687A" w:rsidP="00CD687A">
      <w:pPr>
        <w:pStyle w:val="a3"/>
        <w:rPr>
          <w:rFonts w:ascii="GHEA Grapalat" w:hAnsi="GHEA Grapalat"/>
          <w:lang w:val="hy-AM"/>
        </w:rPr>
      </w:pPr>
      <w:r w:rsidRPr="00280A93">
        <w:rPr>
          <w:rFonts w:ascii="GHEA Grapalat" w:hAnsi="GHEA Grapalat"/>
          <w:lang w:val="hy-AM"/>
        </w:rPr>
        <w:t>- 200-ից 500 քառակուսի մետր ընդհանուր մակերես ունեցող շենքերի և շինությունների համար` երեսուն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- 501-ից 1000 քառակուսի մետր ընդհանուր մակերես ունեցող շենքերի և շինությունների համար` հիսուն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- 1001-ից 3000 քառակուսի մետր ընդհանուր մակերես ունեցող շենքերի և շինությունների համար` հիսուն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- 3001 և ավելի քառակուսի մետր ընդհանուր մակերես ունեցող շենքերի և շինությունների համար` հարյուր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դ. ոչ հիմնական շենքերի և շինությունների համար`</w:t>
      </w:r>
    </w:p>
    <w:p w:rsidR="00CD687A" w:rsidRPr="00280A93" w:rsidRDefault="00CD687A" w:rsidP="00CD687A">
      <w:pPr>
        <w:pStyle w:val="a3"/>
        <w:rPr>
          <w:rFonts w:ascii="GHEA Grapalat" w:hAnsi="GHEA Grapalat"/>
          <w:lang w:val="hy-AM"/>
        </w:rPr>
      </w:pPr>
      <w:r w:rsidRPr="00280A93">
        <w:rPr>
          <w:rFonts w:ascii="GHEA Grapalat" w:hAnsi="GHEA Grapalat"/>
          <w:lang w:val="hy-AM"/>
        </w:rPr>
        <w:t>- մինչև 20 քառակուսի մետր ընդհանուր մակերես ունեցող շենքերի և շինությունների համար` հինգ հազար դրամի և սույն կետի «բ» ենթակետով սահմանված` շենքի (շինության) կառուցման վայրի գոտիականությանը համապատասխանող գոտիականության գործակցի արտադրյալը,</w:t>
      </w:r>
    </w:p>
    <w:p w:rsidR="00CD687A" w:rsidRPr="00280A93" w:rsidRDefault="00CD687A" w:rsidP="00CD687A">
      <w:pPr>
        <w:pStyle w:val="a3"/>
        <w:rPr>
          <w:rFonts w:ascii="GHEA Grapalat" w:hAnsi="GHEA Grapalat"/>
          <w:lang w:val="hy-AM"/>
        </w:rPr>
      </w:pPr>
      <w:r w:rsidRPr="00280A93">
        <w:rPr>
          <w:rFonts w:ascii="GHEA Grapalat" w:hAnsi="GHEA Grapalat"/>
          <w:lang w:val="hy-AM"/>
        </w:rPr>
        <w:t>- 20 և ավելի քառակուսի մետր ընդհանուր մակերես ունեցող շենքերի և շինությունների համար` 10 հազար դրամի և սույն կետի «բ» ենթակետով սահմանված` շենքի (շինության) կառուցման վայրի գոտիականությանը համապատասխանող գոտիականության գործակցի արտադրյալը:</w:t>
      </w:r>
    </w:p>
    <w:p w:rsidR="00CD687A" w:rsidRPr="00280A93" w:rsidRDefault="00CD687A" w:rsidP="00CD687A">
      <w:pPr>
        <w:pStyle w:val="a3"/>
        <w:rPr>
          <w:rFonts w:ascii="GHEA Grapalat" w:hAnsi="GHEA Grapalat"/>
          <w:lang w:val="hy-AM"/>
        </w:rPr>
      </w:pPr>
      <w:r w:rsidRPr="00280A93">
        <w:rPr>
          <w:rFonts w:ascii="GHEA Grapalat" w:hAnsi="GHEA Grapalat"/>
          <w:lang w:val="hy-AM"/>
        </w:rPr>
        <w:t>1.1) 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և շինությունների շինարարության թույլտվության ժամկետների երկարաձգման յուրաքանչյուր տարվա (այդ թվում` ոչ ամբողջական) համար (եթե սույն հոդվածի 4.1-ին մասով այլ բան սահմանված չէ)`</w:t>
      </w:r>
    </w:p>
    <w:p w:rsidR="00CD687A" w:rsidRPr="00280A93" w:rsidRDefault="00CD687A" w:rsidP="00CD687A">
      <w:pPr>
        <w:pStyle w:val="a3"/>
        <w:rPr>
          <w:rFonts w:ascii="GHEA Grapalat" w:hAnsi="GHEA Grapalat"/>
          <w:lang w:val="hy-AM"/>
        </w:rPr>
      </w:pPr>
      <w:r w:rsidRPr="00280A93">
        <w:rPr>
          <w:rFonts w:ascii="GHEA Grapalat" w:hAnsi="GHEA Grapalat"/>
          <w:lang w:val="hy-AM"/>
        </w:rPr>
        <w:t>ա. այլ շենքերի և շինությունների (այդ թվում` հասարակական և արտադրական նշանակության շենքերի) շինարարության թույլտվության ժամկետների երկարաձգման յուրաքանչյուր տարվա (այդ թվում` ոչ ամբողջական) համար`</w:t>
      </w:r>
    </w:p>
    <w:p w:rsidR="00CD687A" w:rsidRPr="00280A93" w:rsidRDefault="00CD687A" w:rsidP="00CD687A">
      <w:pPr>
        <w:pStyle w:val="a3"/>
        <w:rPr>
          <w:rFonts w:ascii="GHEA Grapalat" w:hAnsi="GHEA Grapalat"/>
          <w:lang w:val="hy-AM"/>
        </w:rPr>
      </w:pPr>
      <w:r w:rsidRPr="00280A93">
        <w:rPr>
          <w:rFonts w:ascii="GHEA Grapalat" w:hAnsi="GHEA Grapalat"/>
          <w:lang w:val="hy-AM"/>
        </w:rPr>
        <w:t>-</w:t>
      </w:r>
      <w:r w:rsidRPr="00280A93">
        <w:rPr>
          <w:rFonts w:ascii="Calibri" w:hAnsi="Calibri" w:cs="Calibri"/>
          <w:lang w:val="hy-AM"/>
        </w:rPr>
        <w:t> </w:t>
      </w:r>
      <w:r w:rsidRPr="00280A93">
        <w:rPr>
          <w:rFonts w:ascii="GHEA Grapalat" w:hAnsi="GHEA Grapalat"/>
          <w:lang w:val="hy-AM"/>
        </w:rPr>
        <w:t xml:space="preserve"> 200-ից 500 քառակուսի մետր ընդհանուր մակերես ունեցող շենքերի և շինությունների համար` </w:t>
      </w:r>
      <w:r w:rsidRPr="00280A93">
        <w:rPr>
          <w:rFonts w:ascii="GHEA Grapalat" w:hAnsi="GHEA Grapalat"/>
          <w:b/>
          <w:lang w:val="hy-AM"/>
        </w:rPr>
        <w:t>վաթսուն հազար դրամի</w:t>
      </w:r>
      <w:r w:rsidRPr="00280A93">
        <w:rPr>
          <w:rFonts w:ascii="GHEA Grapalat" w:hAnsi="GHEA Grapalat"/>
          <w:lang w:val="hy-AM"/>
        </w:rPr>
        <w:t xml:space="preserve"> և շենքի կամ շինության (անհատական բնակելի տան) կառուցման վայրի գոտիականությանը համապատասխանող` սույն մասի 1-ին կետի «բ» ենթակետով սահմանված գոտիականության գործակցի արտադրյալը,</w:t>
      </w:r>
    </w:p>
    <w:p w:rsidR="00CD687A" w:rsidRPr="00280A93" w:rsidRDefault="00CD687A" w:rsidP="00CD687A">
      <w:pPr>
        <w:pStyle w:val="a3"/>
        <w:rPr>
          <w:rFonts w:ascii="GHEA Grapalat" w:hAnsi="GHEA Grapalat"/>
          <w:lang w:val="hy-AM"/>
        </w:rPr>
      </w:pPr>
      <w:r w:rsidRPr="00280A93">
        <w:rPr>
          <w:rFonts w:ascii="GHEA Grapalat" w:hAnsi="GHEA Grapalat"/>
          <w:lang w:val="hy-AM"/>
        </w:rPr>
        <w:t xml:space="preserve">- 501-ից 1000 քառակուսի մետր ընդհանուր մակերես ունեցող շենքերի և շինությունների համար` </w:t>
      </w:r>
      <w:r w:rsidRPr="00280A93">
        <w:rPr>
          <w:rFonts w:ascii="GHEA Grapalat" w:hAnsi="GHEA Grapalat"/>
          <w:b/>
          <w:lang w:val="hy-AM"/>
        </w:rPr>
        <w:t>200 հազար դրամի</w:t>
      </w:r>
      <w:r w:rsidRPr="00280A93">
        <w:rPr>
          <w:rFonts w:ascii="GHEA Grapalat" w:hAnsi="GHEA Grapalat"/>
          <w:lang w:val="hy-AM"/>
        </w:rPr>
        <w:t xml:space="preserve"> և շենքի կամ շինության (անհատական բնակելի տան) կառուցման վայրի գոտիականությանը համապատասխանող` սույն մասի 1-ին կետի «բ» ենթակետով սահմանված գոտիականության գործակցի արտադրյալը,</w:t>
      </w:r>
    </w:p>
    <w:p w:rsidR="00CD687A" w:rsidRPr="00280A93" w:rsidRDefault="00CD687A" w:rsidP="00CD687A">
      <w:pPr>
        <w:pStyle w:val="a3"/>
        <w:rPr>
          <w:rFonts w:ascii="GHEA Grapalat" w:hAnsi="GHEA Grapalat"/>
          <w:lang w:val="hy-AM"/>
        </w:rPr>
      </w:pPr>
      <w:r w:rsidRPr="00280A93">
        <w:rPr>
          <w:rFonts w:ascii="GHEA Grapalat" w:hAnsi="GHEA Grapalat"/>
          <w:lang w:val="hy-AM"/>
        </w:rPr>
        <w:t xml:space="preserve">- 1001-ից 3000 քառակուսի մետր ընդհանուր մակերես ունեցող շենքերի և շինությունների համար` </w:t>
      </w:r>
      <w:r w:rsidRPr="00280A93">
        <w:rPr>
          <w:rFonts w:ascii="GHEA Grapalat" w:hAnsi="GHEA Grapalat"/>
          <w:b/>
          <w:lang w:val="hy-AM"/>
        </w:rPr>
        <w:t>400 հազար դրամի</w:t>
      </w:r>
      <w:r w:rsidRPr="00280A93">
        <w:rPr>
          <w:rFonts w:ascii="GHEA Grapalat" w:hAnsi="GHEA Grapalat"/>
          <w:lang w:val="hy-AM"/>
        </w:rPr>
        <w:t xml:space="preserve"> և շենքի կամ շինության (անհատական բնակելի տան) կառուցման վայրի գոտիականությանը համապատասխանող` սույն մասի 1-ին կետի «բ» ենթակետով սահմանված գոտիականության գործակցի արտադրյալը,</w:t>
      </w:r>
    </w:p>
    <w:p w:rsidR="00CD687A" w:rsidRPr="00280A93" w:rsidRDefault="00CD687A" w:rsidP="00CD687A">
      <w:pPr>
        <w:pStyle w:val="a3"/>
        <w:rPr>
          <w:rFonts w:ascii="GHEA Grapalat" w:hAnsi="GHEA Grapalat"/>
          <w:lang w:val="hy-AM"/>
        </w:rPr>
      </w:pPr>
      <w:r w:rsidRPr="00280A93">
        <w:rPr>
          <w:rFonts w:ascii="GHEA Grapalat" w:hAnsi="GHEA Grapalat"/>
          <w:lang w:val="hy-AM"/>
        </w:rPr>
        <w:lastRenderedPageBreak/>
        <w:t xml:space="preserve">- 3001 և ավելի քառակուսի մետր ընդհանուր մակերես ունեցող շենքերի և շինությունների համար` </w:t>
      </w:r>
      <w:r w:rsidRPr="00280A93">
        <w:rPr>
          <w:rFonts w:ascii="GHEA Grapalat" w:hAnsi="GHEA Grapalat"/>
          <w:b/>
          <w:lang w:val="hy-AM"/>
        </w:rPr>
        <w:t>երկու միլիոն դրամի</w:t>
      </w:r>
      <w:r w:rsidRPr="00280A93">
        <w:rPr>
          <w:rFonts w:ascii="GHEA Grapalat" w:hAnsi="GHEA Grapalat"/>
          <w:lang w:val="hy-AM"/>
        </w:rPr>
        <w:t xml:space="preserve"> և 3000 քառակուսի մետրը գերազանցող մինչև յուրաքանչյուր 3000 քառակուսի մետրի համար </w:t>
      </w:r>
      <w:r w:rsidRPr="00280A93">
        <w:rPr>
          <w:rFonts w:ascii="GHEA Grapalat" w:hAnsi="GHEA Grapalat"/>
          <w:b/>
          <w:lang w:val="hy-AM"/>
        </w:rPr>
        <w:t>երկու միլիոն դրամի</w:t>
      </w:r>
      <w:r w:rsidRPr="00280A93">
        <w:rPr>
          <w:rFonts w:ascii="GHEA Grapalat" w:hAnsi="GHEA Grapalat"/>
          <w:lang w:val="hy-AM"/>
        </w:rPr>
        <w:t xml:space="preserve"> հանրագումարի ու սույն մասի 1-ին կետի «բ» ենթակետով սահմանված` շենքի կամ շինության (անհատական բնակելի տան) կառուցման վայրի գոտիականությանը համապատասխանող գոտիականության գործակցի արտադրյալը:</w:t>
      </w:r>
    </w:p>
    <w:p w:rsidR="00CD687A" w:rsidRPr="00280A93" w:rsidRDefault="00CD687A" w:rsidP="00CD687A">
      <w:pPr>
        <w:pStyle w:val="a3"/>
        <w:rPr>
          <w:rFonts w:ascii="GHEA Grapalat" w:hAnsi="GHEA Grapalat"/>
          <w:lang w:val="hy-AM"/>
        </w:rPr>
      </w:pPr>
      <w:r w:rsidRPr="00280A93">
        <w:rPr>
          <w:rFonts w:ascii="GHEA Grapalat" w:hAnsi="GHEA Grapalat"/>
          <w:lang w:val="hy-AM"/>
        </w:rPr>
        <w:t>2) համայնքի վարչական տարածքում գոյություն ունեցող շենքերի և շինությունների վերակառուցման, վերականգնման, ուժեղացման, արդիականացման և բարեկարգման աշխատանքների (բացառությամբ Հայաստանի Հանրապետության օրենսդրությամբ սահմանված շինարարության թույլտվություն չպահանջվող դեպքերի) թույլտվության համար, եթե սահմանված կարգով հաստատված ճարտարապետաշինարարական նախագծով`</w:t>
      </w:r>
    </w:p>
    <w:p w:rsidR="00CD687A" w:rsidRPr="00280A93" w:rsidRDefault="00CD687A" w:rsidP="00CD687A">
      <w:pPr>
        <w:pStyle w:val="a3"/>
        <w:rPr>
          <w:rFonts w:ascii="GHEA Grapalat" w:hAnsi="GHEA Grapalat"/>
          <w:lang w:val="hy-AM"/>
        </w:rPr>
      </w:pPr>
      <w:r w:rsidRPr="00280A93">
        <w:rPr>
          <w:rFonts w:ascii="GHEA Grapalat" w:hAnsi="GHEA Grapalat"/>
          <w:lang w:val="hy-AM"/>
        </w:rPr>
        <w:t xml:space="preserve">ա. չի նախատեսվում կցակառույցների, վերնակառույցների, շենքի գաբարիտային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 </w:t>
      </w:r>
      <w:r w:rsidRPr="00280A93">
        <w:rPr>
          <w:rFonts w:ascii="GHEA Grapalat" w:hAnsi="GHEA Grapalat"/>
          <w:b/>
          <w:lang w:val="hy-AM"/>
        </w:rPr>
        <w:t>երեք հազար դրամ</w:t>
      </w:r>
      <w:r w:rsidRPr="00280A93">
        <w:rPr>
          <w:rFonts w:ascii="GHEA Grapalat" w:hAnsi="GHEA Grapalat"/>
          <w:lang w:val="hy-AM"/>
        </w:rPr>
        <w:t>,</w:t>
      </w:r>
    </w:p>
    <w:p w:rsidR="00CD687A" w:rsidRPr="00280A93" w:rsidRDefault="00CD687A" w:rsidP="00CD687A">
      <w:pPr>
        <w:pStyle w:val="a3"/>
        <w:rPr>
          <w:rFonts w:ascii="GHEA Grapalat" w:hAnsi="GHEA Grapalat"/>
          <w:lang w:val="hy-AM"/>
        </w:rPr>
      </w:pPr>
      <w:r w:rsidRPr="00280A93">
        <w:rPr>
          <w:rFonts w:ascii="GHEA Grapalat" w:hAnsi="GHEA Grapalat"/>
          <w:lang w:val="hy-AM"/>
        </w:rPr>
        <w:t>բ. բացի շենքերի և շինությունների վերակառուցման, ուժեղացման, վերականգնման կամ արդիականացման աշխատանքներից, նախատեսվում է նաև կցակառույցների, վերնակառույցների, շենքի տրամաչափային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 և, բացի սույն կետի «ա» ենթակետով սահմանված դրույքաչափից, կիրառվում են նաև նոր շինարարության համար սույն հոդվածի 1-ին մասի 1-ին կետով սահմանված նորմերը և դրույքաչափերը` շենքերի և շինությունների ընդհանուր մակերեսի ավելացման կամ շենքերի գործառական նշանակության փոփոխության մասով,</w:t>
      </w:r>
    </w:p>
    <w:p w:rsidR="00CD687A" w:rsidRPr="00280A93" w:rsidRDefault="00CD687A" w:rsidP="00CD687A">
      <w:pPr>
        <w:pStyle w:val="a3"/>
        <w:rPr>
          <w:rFonts w:ascii="GHEA Grapalat" w:hAnsi="GHEA Grapalat"/>
          <w:lang w:val="hy-AM"/>
        </w:rPr>
      </w:pPr>
      <w:r w:rsidRPr="00280A93">
        <w:rPr>
          <w:rFonts w:ascii="GHEA Grapalat" w:hAnsi="GHEA Grapalat"/>
          <w:lang w:val="hy-AM"/>
        </w:rPr>
        <w:t>գ. նախատեսվում է միայն կցակառույցների, վերնակառույցների, շենքի գաբարիտային չափերն ընդլայնող այլ կառույցների (այդ թվում` ստորգետնյա) շինարարություն կամ շենքերի գործառական նշանակության փոփոխություն, ապա, սույն օրենքի իմաստով, այն համարվում է նոր շինարարություն, որի նկատմամբ կիրառվում են նոր շինարարության համար սույն հոդվածի 1-ին մասի 1-ին կետով սահմանված նորմերը և դրույքաչափերը.</w:t>
      </w:r>
    </w:p>
    <w:p w:rsidR="00CD687A" w:rsidRPr="00280A93" w:rsidRDefault="00CD687A" w:rsidP="00CD687A">
      <w:pPr>
        <w:pStyle w:val="a3"/>
        <w:rPr>
          <w:rFonts w:ascii="GHEA Grapalat" w:hAnsi="GHEA Grapalat"/>
          <w:lang w:val="hy-AM"/>
        </w:rPr>
      </w:pPr>
      <w:r w:rsidRPr="00280A93">
        <w:rPr>
          <w:rFonts w:ascii="GHEA Grapalat" w:hAnsi="GHEA Grapalat"/>
          <w:lang w:val="hy-AM"/>
        </w:rPr>
        <w:t xml:space="preserve">3) համայնքի վարչական տարածքում շենքերի, շինությունների և քաղաքաշինական այլ օբյեկտների քանդման (բացառությամբ Հայաստանի Հանրապետության օրենսդրությամբ սահմանված քանդման թույլտվություն չպահանջվող դեպքերի) թույլտվության համար` </w:t>
      </w:r>
      <w:r w:rsidRPr="00280A93">
        <w:rPr>
          <w:rFonts w:ascii="GHEA Grapalat" w:hAnsi="GHEA Grapalat"/>
          <w:b/>
          <w:lang w:val="hy-AM"/>
        </w:rPr>
        <w:t>հինգ հազար դրամ</w:t>
      </w:r>
      <w:r w:rsidRPr="00280A93">
        <w:rPr>
          <w:rFonts w:ascii="GHEA Grapalat" w:hAnsi="GHEA Grapalat"/>
          <w:lang w:val="hy-AM"/>
        </w:rPr>
        <w:t>.</w:t>
      </w:r>
    </w:p>
    <w:p w:rsidR="00CD687A" w:rsidRPr="00280A93" w:rsidRDefault="00CD687A" w:rsidP="00CD687A">
      <w:pPr>
        <w:pStyle w:val="a3"/>
        <w:rPr>
          <w:rFonts w:ascii="GHEA Grapalat" w:hAnsi="GHEA Grapalat"/>
          <w:lang w:val="hy-AM"/>
        </w:rPr>
      </w:pPr>
      <w:r w:rsidRPr="00280A93">
        <w:rPr>
          <w:rFonts w:ascii="GHEA Grapalat" w:hAnsi="GHEA Grapalat"/>
          <w:lang w:val="hy-AM"/>
        </w:rPr>
        <w:t xml:space="preserve">4) 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 օրացուցային տարվա համար` </w:t>
      </w:r>
      <w:r w:rsidRPr="00280A93">
        <w:rPr>
          <w:rFonts w:ascii="GHEA Grapalat" w:hAnsi="GHEA Grapalat"/>
          <w:b/>
          <w:lang w:val="hy-AM"/>
        </w:rPr>
        <w:t>երկու հարյուր հազար դրամ</w:t>
      </w:r>
      <w:r w:rsidRPr="00280A93">
        <w:rPr>
          <w:rFonts w:ascii="GHEA Grapalat" w:hAnsi="GHEA Grapalat"/>
          <w:lang w:val="hy-AM"/>
        </w:rPr>
        <w:t>.</w:t>
      </w:r>
    </w:p>
    <w:p w:rsidR="00CD687A" w:rsidRPr="00280A93" w:rsidRDefault="00CD687A" w:rsidP="00CD687A">
      <w:pPr>
        <w:pStyle w:val="a3"/>
        <w:rPr>
          <w:rFonts w:ascii="GHEA Grapalat" w:hAnsi="GHEA Grapalat"/>
          <w:lang w:val="hy-AM"/>
        </w:rPr>
      </w:pPr>
      <w:r w:rsidRPr="00280A93">
        <w:rPr>
          <w:rFonts w:ascii="GHEA Grapalat" w:hAnsi="GHEA Grapalat"/>
          <w:lang w:val="hy-AM"/>
        </w:rPr>
        <w:t xml:space="preserve">4.1) համայնքի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 օրացուցային տարվա համար` </w:t>
      </w:r>
      <w:r w:rsidRPr="00280A93">
        <w:rPr>
          <w:rFonts w:ascii="GHEA Grapalat" w:hAnsi="GHEA Grapalat"/>
          <w:b/>
          <w:lang w:val="hy-AM"/>
        </w:rPr>
        <w:t>երկու հարյուր հազար դրամ</w:t>
      </w:r>
      <w:r w:rsidRPr="00280A93">
        <w:rPr>
          <w:rFonts w:ascii="GHEA Grapalat" w:hAnsi="GHEA Grapalat"/>
          <w:lang w:val="hy-AM"/>
        </w:rPr>
        <w:t>.</w:t>
      </w:r>
    </w:p>
    <w:p w:rsidR="00CD687A" w:rsidRPr="00280A93" w:rsidRDefault="00CD687A" w:rsidP="00CD687A">
      <w:pPr>
        <w:pStyle w:val="a3"/>
        <w:rPr>
          <w:rFonts w:ascii="GHEA Grapalat" w:hAnsi="GHEA Grapalat"/>
          <w:lang w:val="hy-AM"/>
        </w:rPr>
      </w:pPr>
      <w:r w:rsidRPr="00280A93">
        <w:rPr>
          <w:rFonts w:ascii="GHEA Grapalat" w:hAnsi="GHEA Grapalat"/>
          <w:lang w:val="hy-AM"/>
        </w:rPr>
        <w:t>4.2) համայնքի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w:t>
      </w:r>
      <w:r w:rsidRPr="00280A93">
        <w:rPr>
          <w:rFonts w:ascii="Calibri" w:hAnsi="Calibri" w:cs="Calibri"/>
          <w:lang w:val="hy-AM"/>
        </w:rPr>
        <w:t> </w:t>
      </w:r>
      <w:r w:rsidRPr="00280A93">
        <w:rPr>
          <w:rFonts w:ascii="GHEA Grapalat" w:hAnsi="GHEA Grapalat"/>
          <w:lang w:val="hy-AM"/>
        </w:rPr>
        <w:t xml:space="preserve">գազերի վաճառքի թույլտվության համար` օրացուցային տարվա համար` </w:t>
      </w:r>
      <w:r w:rsidRPr="00280A93">
        <w:rPr>
          <w:rFonts w:ascii="GHEA Grapalat" w:hAnsi="GHEA Grapalat"/>
          <w:b/>
          <w:lang w:val="hy-AM"/>
        </w:rPr>
        <w:t>երկու հարյուր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xml:space="preserve">5) Հայաստանի Հանրապետության կառավարության սահմանած ցանկում ընդգրկված սահմանամերձ և բարձրլեռնային բնակավայրերի տարածքում օրենքով և այլ իրավական </w:t>
      </w:r>
      <w:r w:rsidRPr="00280A93">
        <w:rPr>
          <w:rFonts w:ascii="GHEA Grapalat" w:hAnsi="GHEA Grapalat"/>
          <w:lang w:val="hy-AM"/>
        </w:rPr>
        <w:lastRenderedPageBreak/>
        <w:t xml:space="preserve">ակտերով սահմանված պահանջները բավարարող լցավորման յուրաքանչյուր կայանում հեղուկ վառելիքի վաճառքի թույլտվության համար` օրացուցային տարվա համար` </w:t>
      </w:r>
      <w:r w:rsidRPr="00280A93">
        <w:rPr>
          <w:rFonts w:ascii="GHEA Grapalat" w:hAnsi="GHEA Grapalat"/>
          <w:b/>
          <w:lang w:val="hy-AM"/>
        </w:rPr>
        <w:t>հարյուր հազար դրամ</w:t>
      </w:r>
      <w:r w:rsidRPr="00280A93">
        <w:rPr>
          <w:rFonts w:ascii="GHEA Grapalat" w:hAnsi="GHEA Grapalat"/>
          <w:lang w:val="hy-AM"/>
        </w:rPr>
        <w:t>.</w:t>
      </w:r>
    </w:p>
    <w:p w:rsidR="00CD687A" w:rsidRPr="00280A93" w:rsidRDefault="00CD687A" w:rsidP="00CD687A">
      <w:pPr>
        <w:pStyle w:val="a3"/>
        <w:rPr>
          <w:rFonts w:ascii="GHEA Grapalat" w:hAnsi="GHEA Grapalat"/>
          <w:lang w:val="hy-AM"/>
        </w:rPr>
      </w:pPr>
      <w:r w:rsidRPr="00280A93">
        <w:rPr>
          <w:rFonts w:ascii="GHEA Grapalat" w:hAnsi="GHEA Grapalat"/>
          <w:lang w:val="hy-AM"/>
        </w:rPr>
        <w:t xml:space="preserve">5.1) 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բնական գազի վաճառքի թույլտվության համար` օրացուցային տարվա համար` </w:t>
      </w:r>
      <w:r w:rsidRPr="00280A93">
        <w:rPr>
          <w:rFonts w:ascii="GHEA Grapalat" w:hAnsi="GHEA Grapalat"/>
          <w:b/>
          <w:lang w:val="hy-AM"/>
        </w:rPr>
        <w:t>հարյուր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5.2) 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օրացուցային տարվա համար</w:t>
      </w:r>
      <w:r w:rsidRPr="00280A93">
        <w:rPr>
          <w:rFonts w:ascii="GHEA Grapalat" w:hAnsi="GHEA Grapalat"/>
          <w:b/>
          <w:lang w:val="hy-AM"/>
        </w:rPr>
        <w:t>` հարյուր հազար դրամ</w:t>
      </w:r>
      <w:r w:rsidRPr="00280A93">
        <w:rPr>
          <w:rFonts w:ascii="GHEA Grapalat" w:hAnsi="GHEA Grapalat"/>
          <w:lang w:val="hy-AM"/>
        </w:rPr>
        <w:t>.</w:t>
      </w:r>
    </w:p>
    <w:p w:rsidR="00CD687A" w:rsidRPr="00280A93" w:rsidRDefault="00CD687A" w:rsidP="00CD687A">
      <w:pPr>
        <w:pStyle w:val="a3"/>
        <w:rPr>
          <w:rFonts w:ascii="GHEA Grapalat" w:hAnsi="GHEA Grapalat"/>
          <w:lang w:val="hy-AM"/>
        </w:rPr>
      </w:pPr>
      <w:r w:rsidRPr="00280A93">
        <w:rPr>
          <w:rFonts w:ascii="GHEA Grapalat" w:hAnsi="GHEA Grapalat"/>
          <w:lang w:val="hy-AM"/>
        </w:rPr>
        <w:t>6) համայնքի վարչական տարածքում գտնվող խանութներում, կրպակներում, հեղուկ վառելիքի կամ սեղմված բնական կամ հեղուկացված նավթային կամ ածխաջրածնային</w:t>
      </w:r>
      <w:r w:rsidRPr="00280A93">
        <w:rPr>
          <w:rFonts w:ascii="Calibri" w:hAnsi="Calibri" w:cs="Calibri"/>
          <w:lang w:val="hy-AM"/>
        </w:rPr>
        <w:t> </w:t>
      </w:r>
      <w:r w:rsidRPr="00280A93">
        <w:rPr>
          <w:rFonts w:ascii="GHEA Grapalat" w:hAnsi="GHEA Grapalat"/>
          <w:lang w:val="hy-AM"/>
        </w:rPr>
        <w:t xml:space="preserve">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w:t>
      </w:r>
      <w:r w:rsidRPr="00280A93">
        <w:rPr>
          <w:rFonts w:ascii="GHEA Grapalat" w:hAnsi="GHEA Grapalat"/>
          <w:b/>
          <w:lang w:val="hy-AM"/>
        </w:rPr>
        <w:t>վաթսուն հազար դրամ</w:t>
      </w:r>
      <w:r w:rsidRPr="00280A93">
        <w:rPr>
          <w:rFonts w:ascii="GHEA Grapalat" w:hAnsi="GHEA Grapalat"/>
          <w:lang w:val="hy-AM"/>
        </w:rPr>
        <w:t>.</w:t>
      </w:r>
    </w:p>
    <w:p w:rsidR="00CD687A" w:rsidRPr="00280A93" w:rsidRDefault="00CD687A" w:rsidP="00CD687A">
      <w:pPr>
        <w:pStyle w:val="a3"/>
        <w:rPr>
          <w:rFonts w:ascii="GHEA Grapalat" w:hAnsi="GHEA Grapalat"/>
          <w:lang w:val="hy-AM"/>
        </w:rPr>
      </w:pPr>
      <w:r w:rsidRPr="00280A93">
        <w:rPr>
          <w:rFonts w:ascii="GHEA Grapalat" w:hAnsi="GHEA Grapalat"/>
          <w:lang w:val="hy-AM"/>
        </w:rPr>
        <w:t>7) Հայաստանի Հանրապետության կառավարության սահմանած ցանկում ընդգրկված սահմանամերձ և բարձրլեռնային բնակավայրերի տարածքում գտնվող խանութներում, կրպակներում, հեղուկ վառելիքի կամ սեղմված բնական կամ հեղուկացված նավթային կամ ածխաջրածնային</w:t>
      </w:r>
      <w:r w:rsidRPr="00280A93">
        <w:rPr>
          <w:rFonts w:ascii="Calibri" w:hAnsi="Calibri" w:cs="Calibri"/>
          <w:lang w:val="hy-AM"/>
        </w:rPr>
        <w:t> </w:t>
      </w:r>
      <w:r w:rsidRPr="00280A93">
        <w:rPr>
          <w:rFonts w:ascii="GHEA Grapalat" w:hAnsi="GHEA Grapalat"/>
          <w:lang w:val="hy-AM"/>
        </w:rPr>
        <w:t xml:space="preserve">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w:t>
      </w:r>
      <w:r w:rsidRPr="00280A93">
        <w:rPr>
          <w:rFonts w:ascii="GHEA Grapalat" w:hAnsi="GHEA Grapalat"/>
          <w:b/>
          <w:lang w:val="hy-AM"/>
        </w:rPr>
        <w:t>քսան հազար դրամ.</w:t>
      </w:r>
    </w:p>
    <w:p w:rsidR="00CD687A" w:rsidRPr="00280A93" w:rsidRDefault="00CD687A" w:rsidP="00CD687A">
      <w:pPr>
        <w:pStyle w:val="a3"/>
        <w:rPr>
          <w:rFonts w:ascii="GHEA Grapalat" w:hAnsi="GHEA Grapalat"/>
          <w:b/>
          <w:lang w:val="hy-AM"/>
        </w:rPr>
      </w:pPr>
      <w:r w:rsidRPr="00280A93">
        <w:rPr>
          <w:rFonts w:ascii="GHEA Grapalat" w:hAnsi="GHEA Grapalat"/>
          <w:lang w:val="hy-AM"/>
        </w:rPr>
        <w:t xml:space="preserve">8) համայնքի վարչական տարածքում թանկարժեք մետաղներից պատրաստված իրերի որոշակի վայրում մանրածախ առք ու վաճառք իրականացնելու թույլտվության համար` օրացուցային տարվա համար` </w:t>
      </w:r>
      <w:r w:rsidRPr="00280A93">
        <w:rPr>
          <w:rFonts w:ascii="GHEA Grapalat" w:hAnsi="GHEA Grapalat"/>
          <w:b/>
          <w:lang w:val="hy-AM"/>
        </w:rPr>
        <w:t>հիսուն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9) 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w:t>
      </w:r>
    </w:p>
    <w:p w:rsidR="00CD687A" w:rsidRPr="00280A93" w:rsidRDefault="00CD687A" w:rsidP="00CD687A">
      <w:pPr>
        <w:pStyle w:val="a3"/>
        <w:rPr>
          <w:rFonts w:ascii="GHEA Grapalat" w:hAnsi="GHEA Grapalat"/>
          <w:lang w:val="hy-AM"/>
        </w:rPr>
      </w:pPr>
      <w:r w:rsidRPr="00280A93">
        <w:rPr>
          <w:rFonts w:ascii="GHEA Grapalat" w:hAnsi="GHEA Grapalat"/>
          <w:lang w:val="hy-AM"/>
        </w:rPr>
        <w:t>ա. ոգելից և ալկոհոլային խմիչքի վաճառքի թույլտվության համար՝ յուրաքանչյուր եռամսյակի համար՝</w:t>
      </w:r>
    </w:p>
    <w:p w:rsidR="00CD687A" w:rsidRPr="00280A93" w:rsidRDefault="00CD687A" w:rsidP="00CD687A">
      <w:pPr>
        <w:pStyle w:val="a3"/>
        <w:rPr>
          <w:rFonts w:ascii="GHEA Grapalat" w:hAnsi="GHEA Grapalat"/>
          <w:lang w:val="hy-AM"/>
        </w:rPr>
      </w:pPr>
      <w:r w:rsidRPr="00280A93">
        <w:rPr>
          <w:rFonts w:ascii="GHEA Grapalat" w:hAnsi="GHEA Grapalat"/>
          <w:lang w:val="hy-AM"/>
        </w:rPr>
        <w:t>- մինչև 26 քառակուսի մետր ընդհանուր մակերես ունեցող հիմնական և ոչ հիմնական շինությունների ներսում վաճառքի կազմակերպման դեպքում՝ ութ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- 26-ից մինչև 50 քառակուսի մետր ընդհանուր մակերես ունեցող հիմնական և ոչ հիմնական շինությունների ներսում վաճառքի կազմակերպման դեպքում՝ տասներկու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- 50-ից մինչև 100 քառակուսի մետր ընդհանուր մակերես ունեցող հիմնական և ոչ հիմնական շինությունների ներսում վաճառքի կազմակերպման դեպքում՝ տասնհինգ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- 100-ից մինչև 200 քառակուսի մետր ընդհանուր մակերես ունեցող հիմնական և ոչ հիմնական շինությունների ներսում վաճառքի կազմակերպման դեպքում՝ քսանհինգ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lastRenderedPageBreak/>
        <w:t>- 200-ից մինչև 500 քառակուսի մետր ընդհանուր մակերես ունեցող հիմնական և ոչ հիմնական շինությունների ներսում վաճառքի կազմակերպման դեպքում՝ քառասուն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- 500 և ավելի քառակուսի մետր ընդհանուր մակերես ունեցող հիմնական և ոչ հիմնական շինությունների ներսում վաճառքի կազմակերպման դեպքում՝ հարյուր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բ.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 յուրաքանչյուր եռամսյակի համար`</w:t>
      </w:r>
    </w:p>
    <w:p w:rsidR="00CD687A" w:rsidRPr="00280A93" w:rsidRDefault="00CD687A" w:rsidP="00CD687A">
      <w:pPr>
        <w:pStyle w:val="a3"/>
        <w:rPr>
          <w:rFonts w:ascii="GHEA Grapalat" w:hAnsi="GHEA Grapalat"/>
          <w:lang w:val="hy-AM"/>
        </w:rPr>
      </w:pPr>
      <w:r w:rsidRPr="00280A93">
        <w:rPr>
          <w:rFonts w:ascii="GHEA Grapalat" w:hAnsi="GHEA Grapalat"/>
          <w:lang w:val="hy-AM"/>
        </w:rPr>
        <w:t>- մինչև 26 քառակուսի մետր ընդհանուր մակերես ունեցող հիմնական և ոչ հիմնական շինությունների ներսում վաճառքի կազմակերպման դեպքում՝ ութ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- 26-ից մինչև 50 քառակուսի մետր ընդհանուր մակերես ունեցող հիմնական և ոչ հիմնական շինությունների ներսում վաճառքի կազմակերպման դեպքում՝ տասներկու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- 50-ից մինչև 100 քառակուսի մետր ընդհանուր մակերես ունեցող հիմնական և ոչ հիմնական շինությունների ներսում վաճառքի կազմակերպման դեպքում՝ տասնհինգ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- 100-ից մինչև 200 քառակուսի մետր ընդհանուր մակերես ունեցող հիմնական և ոչ հիմնական շինությունների ներսում վաճառքի կազմակերպման դեպքում՝ քսանհինգ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- 200-ից մինչև 500 քառակուսի մետր ընդհանուր մակերես ունեցող հիմնական և ոչ հիմնական շինությունների ներսում վաճառքի կազմակերպման դեպքում՝ քառասուն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- 500 և ավելի քառակուսի մետր ընդհանուր մակերես ունեցող հիմնական և ոչ հիմնական շինությունների ներսում վաճառքի կազմակերպման դեպքում՝ հարյուր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10) իրավաբանական անձանց և անհատ ձեռնարկատերերին համայնքի վարչական տարածքում «Առևտրի և ծառայությունների մասին» Հայաստանի Հանրապետության օրենքով սահմանված` բացօթյա առևտրի կազմակերպման թույլտվության համար` յուրաքանչյուր օրվա համար` երեք հարյուր հիսուն դրամ` մեկ քառակուսի մետրի համար.</w:t>
      </w:r>
    </w:p>
    <w:p w:rsidR="00CD687A" w:rsidRPr="00280A93" w:rsidRDefault="00CD687A" w:rsidP="00CD687A">
      <w:pPr>
        <w:pStyle w:val="a3"/>
        <w:rPr>
          <w:rFonts w:ascii="GHEA Grapalat" w:hAnsi="GHEA Grapalat"/>
          <w:lang w:val="hy-AM"/>
        </w:rPr>
      </w:pPr>
      <w:r w:rsidRPr="00280A93">
        <w:rPr>
          <w:rFonts w:ascii="GHEA Grapalat" w:hAnsi="GHEA Grapalat"/>
          <w:lang w:val="hy-AM"/>
        </w:rPr>
        <w:t>11) համայնքի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 օրացուցային տարվա համար`</w:t>
      </w:r>
    </w:p>
    <w:p w:rsidR="00CD687A" w:rsidRPr="00280A93" w:rsidRDefault="00CD687A" w:rsidP="00CD687A">
      <w:pPr>
        <w:pStyle w:val="a3"/>
        <w:rPr>
          <w:rFonts w:ascii="GHEA Grapalat" w:hAnsi="GHEA Grapalat"/>
          <w:lang w:val="hy-AM"/>
        </w:rPr>
      </w:pPr>
      <w:r w:rsidRPr="00280A93">
        <w:rPr>
          <w:rFonts w:ascii="GHEA Grapalat" w:hAnsi="GHEA Grapalat"/>
          <w:lang w:val="hy-AM"/>
        </w:rPr>
        <w:t>ա. առևտրի օբյեկտների համար` ութ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բ. հանրային սննդի և զվարճանքի օբյեկտների համար` հարյուր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գ. բաղնիքների (սաունաների) համար` երեք հարյուր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դ. խաղատների համար` յոթ հարյուր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ե. շահումով խաղերի համար` երեք հարյուր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զ. վիճակախաղերի համար` հարյուր հազար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xml:space="preserve">12) համայնքի վարչական տարածքում 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յուրաքանչյուր վայրում հանրային սննդի կազմակերպման և իրականացման թույլտվության համար տեղական տուրքը յուրաքանչյուր </w:t>
      </w:r>
      <w:r w:rsidRPr="00280A93">
        <w:rPr>
          <w:rFonts w:ascii="GHEA Grapalat" w:hAnsi="GHEA Grapalat"/>
          <w:b/>
          <w:lang w:val="hy-AM"/>
        </w:rPr>
        <w:t>եռամսյակի համար</w:t>
      </w:r>
      <w:r w:rsidRPr="00280A93">
        <w:rPr>
          <w:rFonts w:ascii="GHEA Grapalat" w:hAnsi="GHEA Grapalat"/>
          <w:lang w:val="hy-AM"/>
        </w:rPr>
        <w:t xml:space="preserve"> սահմանվում է`</w:t>
      </w:r>
    </w:p>
    <w:p w:rsidR="00CD687A" w:rsidRPr="00280A93" w:rsidRDefault="00CD687A" w:rsidP="00CD687A">
      <w:pPr>
        <w:pStyle w:val="a3"/>
        <w:rPr>
          <w:rFonts w:ascii="GHEA Grapalat" w:hAnsi="GHEA Grapalat"/>
          <w:lang w:val="hy-AM"/>
        </w:rPr>
      </w:pPr>
      <w:r w:rsidRPr="00280A93">
        <w:rPr>
          <w:rFonts w:ascii="GHEA Grapalat" w:hAnsi="GHEA Grapalat"/>
          <w:lang w:val="hy-AM"/>
        </w:rPr>
        <w:t>ա. հիմնական շինությունների ներսում`</w:t>
      </w:r>
    </w:p>
    <w:p w:rsidR="00CD687A" w:rsidRPr="00280A93" w:rsidRDefault="00CD687A" w:rsidP="00CD687A">
      <w:pPr>
        <w:pStyle w:val="a3"/>
        <w:rPr>
          <w:rFonts w:ascii="GHEA Grapalat" w:hAnsi="GHEA Grapalat"/>
          <w:lang w:val="hy-AM"/>
        </w:rPr>
      </w:pPr>
      <w:r w:rsidRPr="00280A93">
        <w:rPr>
          <w:rFonts w:ascii="GHEA Grapalat" w:hAnsi="GHEA Grapalat"/>
          <w:lang w:val="hy-AM"/>
        </w:rPr>
        <w:lastRenderedPageBreak/>
        <w:t>- մինչև 26 քառակուսի մետր ընդհանուր մակերես ունեցող հանրային սննդի օբյեկտի համար` հինգ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- 26-ից մինչև 50 քառակուսի մետր ընդհանուր մակերես ունեցող հանրային սննդի օբյեկտի համար` տասը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- 50-ից մինչև 100 քառակուսի մետր ընդհանուր մակերես ունեցող հանրային սննդի օբյեկտի համար` տասնհինգ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- 100-ից մինչև 200 քառակուսի մետր ընդհանուր մակերես ունեցող հանրային սննդի օբյեկտի համար` քսան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- 200-ից մինչև 500 քառակուսի մետր ընդհանուր մակերես ունեցող հանրային սննդի օբյեկտի համար` երեսուն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- 500 և ավելի քառակուսի մետր ընդհանուր մակերես ունեցող հանրային սննդի օբյեկտի համար` հիսուն հազար</w:t>
      </w:r>
      <w:r w:rsidR="00BE44FD">
        <w:rPr>
          <w:rFonts w:ascii="GHEA Grapalat" w:hAnsi="GHEA Grapalat"/>
          <w:lang w:val="hy-AM"/>
        </w:rPr>
        <w:t xml:space="preserve"> </w:t>
      </w:r>
      <w:bookmarkStart w:id="0" w:name="_GoBack"/>
      <w:bookmarkEnd w:id="0"/>
      <w:r w:rsidRPr="00280A93">
        <w:rPr>
          <w:rFonts w:ascii="GHEA Grapalat" w:hAnsi="GHEA Grapalat"/>
          <w:lang w:val="hy-AM"/>
        </w:rPr>
        <w:t>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բ. ոչ հիմնական շինությունների ներսում`</w:t>
      </w:r>
    </w:p>
    <w:p w:rsidR="00CD687A" w:rsidRPr="00280A93" w:rsidRDefault="00CD687A" w:rsidP="00CD687A">
      <w:pPr>
        <w:pStyle w:val="a3"/>
        <w:rPr>
          <w:rFonts w:ascii="GHEA Grapalat" w:hAnsi="GHEA Grapalat"/>
          <w:lang w:val="hy-AM"/>
        </w:rPr>
      </w:pPr>
      <w:r w:rsidRPr="00280A93">
        <w:rPr>
          <w:rFonts w:ascii="GHEA Grapalat" w:hAnsi="GHEA Grapalat"/>
          <w:lang w:val="hy-AM"/>
        </w:rPr>
        <w:t>- մինչև 26 քառակուսի մետր ընդհանուր մակերես ունեցող հանրային սննդի օբյեկտի համար`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- 26-ից մինչև 50 քառակուսի մետր ընդհանուր մակերես ունեցող հանրային սննդի օբյեկտի համար` երկու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- 50-ից մինչև 100 քառակուսի մետր ընդհանուր մակերես ունեցող հանրային սննդի օբյեկտի համար` չորս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- 100-ից մինչև 200 քառակուսի մետր ընդհանուր մակերես ունեցող հանրային սննդի օբյեկտի համար` ութ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- 200-ից մինչև 500 քառակուսի մետր ընդհանուր մակերես ունեցող հանրային սննդի օբյեկտի համար` տասնհինգ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- 500 և ավելի քառակուսի մետր ընդհանուր մակերես ունեցող հանրային սննդի օբյեկտի համար` քսանհինգ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13) քաղաքային բնակավայրերում ավագանու որոշմամբ սահմանված տնային կենդանիներ պահելու թույլտվության համար` օրացուցային տարվա համար` հինգ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14) ավագանու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 յուրաքանչյուր ամիս մեկ քառակուսի մետրի համար`</w:t>
      </w:r>
    </w:p>
    <w:p w:rsidR="00CD687A" w:rsidRPr="00280A93" w:rsidRDefault="00CD687A" w:rsidP="00CD687A">
      <w:pPr>
        <w:pStyle w:val="a3"/>
        <w:rPr>
          <w:rFonts w:ascii="GHEA Grapalat" w:hAnsi="GHEA Grapalat"/>
          <w:lang w:val="hy-AM"/>
        </w:rPr>
      </w:pPr>
      <w:r w:rsidRPr="00280A93">
        <w:rPr>
          <w:rFonts w:ascii="GHEA Grapalat" w:hAnsi="GHEA Grapalat"/>
          <w:lang w:val="hy-AM"/>
        </w:rPr>
        <w:t>ա. ալկոհոլային սպիրտի պարունակությունը մինչև 20 ծավալային տոկոս արտադրանք գովազդող արտաքին գովազդի համար` երկու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բ. թունդ ալկոհոլային (սպիրտի պարունակությունը 20 և ավելի ծավալային տոկոս) արտադրանք գովազդող արտաքին գովազդի համար` երեք հազար հինգ հարյուր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գ. սոցիալական գովազդի համար` զրո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դ. այլ արտաքին գովազդի համար` հազար հինգ հարյուր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ե. դատարկ գովազդային վահանակների համար` համայնքի վարչական տարածքում այլ արտաքին գովազդ տեղադրելու թույլտվության համար սահմանված տուրքի 25 %-ի չափով,</w:t>
      </w:r>
    </w:p>
    <w:p w:rsidR="00CD687A" w:rsidRPr="00280A93" w:rsidRDefault="00CD687A" w:rsidP="00CD687A">
      <w:pPr>
        <w:pStyle w:val="a3"/>
        <w:rPr>
          <w:rFonts w:ascii="GHEA Grapalat" w:hAnsi="GHEA Grapalat"/>
          <w:lang w:val="hy-AM"/>
        </w:rPr>
      </w:pPr>
      <w:r w:rsidRPr="00280A93">
        <w:rPr>
          <w:rFonts w:ascii="GHEA Grapalat" w:hAnsi="GHEA Grapalat"/>
          <w:lang w:val="hy-AM"/>
        </w:rPr>
        <w:t>զ. եթե արտաքին գովազդ տարածող գովազդակիրը տեղաբաշխել և տարածել է իր կազմակերպության գովազդը` համայնքի վարչական տարածքում այլ արտաքին գովազդ տեղադրելու թույլտվության համար սահմանված տուրքի 10 %-ի չափով.</w:t>
      </w:r>
    </w:p>
    <w:p w:rsidR="00CD687A" w:rsidRPr="00280A93" w:rsidRDefault="00CD687A" w:rsidP="00CD687A">
      <w:pPr>
        <w:pStyle w:val="a3"/>
        <w:rPr>
          <w:rFonts w:ascii="GHEA Grapalat" w:hAnsi="GHEA Grapalat"/>
          <w:lang w:val="hy-AM"/>
        </w:rPr>
      </w:pPr>
      <w:r w:rsidRPr="00280A93">
        <w:rPr>
          <w:rFonts w:ascii="GHEA Grapalat" w:hAnsi="GHEA Grapalat"/>
          <w:lang w:val="hy-AM"/>
        </w:rPr>
        <w:lastRenderedPageBreak/>
        <w:t>15) Հայաստանի Հանրապետության համայնքների կամ համայնքների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 օրացուցային տարվա համար` հարյուր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 xml:space="preserve">16) համայնքի վարչական տարածքում մարդատար-տաքսու (բացառությամբ երթուղային տաքսիների` միկրոավտոբուսների) ծառայություն իրականացնելու թույլտվության համար` օրացուցային տարում յուրաքանչյուր մեքենայի համար` </w:t>
      </w:r>
      <w:r w:rsidRPr="00280A93">
        <w:rPr>
          <w:rFonts w:ascii="GHEA Grapalat" w:hAnsi="GHEA Grapalat"/>
          <w:b/>
          <w:lang w:val="hy-AM"/>
        </w:rPr>
        <w:t>տասը հազար դրամ</w:t>
      </w:r>
      <w:r w:rsidRPr="00280A93">
        <w:rPr>
          <w:rFonts w:ascii="GHEA Grapalat" w:hAnsi="GHEA Grapalat"/>
          <w:lang w:val="hy-AM"/>
        </w:rPr>
        <w:t>.</w:t>
      </w:r>
    </w:p>
    <w:p w:rsidR="00CD687A" w:rsidRPr="00280A93" w:rsidRDefault="00CD687A" w:rsidP="00CD687A">
      <w:pPr>
        <w:pStyle w:val="a3"/>
        <w:rPr>
          <w:rFonts w:ascii="GHEA Grapalat" w:hAnsi="GHEA Grapalat"/>
          <w:b/>
          <w:lang w:val="hy-AM"/>
        </w:rPr>
      </w:pPr>
      <w:r w:rsidRPr="00280A93">
        <w:rPr>
          <w:rFonts w:ascii="GHEA Grapalat" w:hAnsi="GHEA Grapalat"/>
          <w:lang w:val="hy-AM"/>
        </w:rPr>
        <w:t xml:space="preserve">17) համայնքի վարչական տարածքում քաղաքացիական հոգեհանգստի (հրաժեշտի) ծիսակատարության ծառայությունների իրականացման և (կամ) մատուցման թույլտվության համար` օրացուցային տարվա համար` </w:t>
      </w:r>
      <w:r w:rsidRPr="00280A93">
        <w:rPr>
          <w:rFonts w:ascii="GHEA Grapalat" w:hAnsi="GHEA Grapalat"/>
          <w:b/>
          <w:lang w:val="hy-AM"/>
        </w:rPr>
        <w:t>հինգ հարյուր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18) համայնքի վարչական տարածքում մասնավոր գերեզմանատան կազմակերպման և շահագործման թույլտվության համար` օրացուցային տարվա համար`</w:t>
      </w:r>
    </w:p>
    <w:p w:rsidR="00CD687A" w:rsidRPr="00280A93" w:rsidRDefault="00CD687A" w:rsidP="00CD687A">
      <w:pPr>
        <w:pStyle w:val="a3"/>
        <w:rPr>
          <w:rFonts w:ascii="GHEA Grapalat" w:hAnsi="GHEA Grapalat"/>
          <w:lang w:val="hy-AM"/>
        </w:rPr>
      </w:pPr>
      <w:r w:rsidRPr="00280A93">
        <w:rPr>
          <w:rFonts w:ascii="GHEA Grapalat" w:hAnsi="GHEA Grapalat"/>
          <w:lang w:val="hy-AM"/>
        </w:rPr>
        <w:t>ա. 3 հա-ից մինչև 5 հա մակերես ունեցող գերեզմանատների համար` երկու միլիոն հինգ հարյուր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բ. 5 հա-ից մինչև 7 հա մակերես ունեցող գերեզմանատների համար` հինգ միլիոն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գ. 7 հա-ից մինչև 10 հա մակերես ունեցող գերեզմանատների համար` յոթ միլիոն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դ. 10 հա-ից ավել մակերես ունեցող գերեզմանատների համար` տասը միլիոն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19) համայնքի վարչական տարածքում տեխնիկական և հատուկ նշանակության հրավառություն իրականացնելու թույլտվության համար` օրացուցային տարվա համար հիսուն հազար 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20) համայնքի տարածքում սահմանափակման ենթակա ծառայության օբյեկտի գործունեության թույլտվության համար`</w:t>
      </w:r>
    </w:p>
    <w:p w:rsidR="00CD687A" w:rsidRPr="00280A93" w:rsidRDefault="00CD687A" w:rsidP="00CD687A">
      <w:pPr>
        <w:pStyle w:val="a3"/>
        <w:rPr>
          <w:rFonts w:ascii="GHEA Grapalat" w:hAnsi="GHEA Grapalat"/>
          <w:lang w:val="hy-AM"/>
        </w:rPr>
      </w:pPr>
      <w:r w:rsidRPr="00280A93">
        <w:rPr>
          <w:rFonts w:ascii="GHEA Grapalat" w:hAnsi="GHEA Grapalat"/>
          <w:lang w:val="hy-AM"/>
        </w:rPr>
        <w:t xml:space="preserve">ա. «Առևտրի և ծառայությունների մասին» օրենքի 15.2-րդ հոդվածով սահմանված սահմանափակման ենթակա ծառայության օբյեկտների (բացառությամբ հեստապարային ակումբների) համար` օրացուցային տարվա համար` համայնքի վարչական տարածքում քսան հազար ՀՀ դրամ, </w:t>
      </w:r>
    </w:p>
    <w:p w:rsidR="00CD687A" w:rsidRPr="00280A93" w:rsidRDefault="00CD687A" w:rsidP="00CD687A">
      <w:pPr>
        <w:pStyle w:val="a3"/>
        <w:rPr>
          <w:rFonts w:ascii="GHEA Grapalat" w:hAnsi="GHEA Grapalat"/>
          <w:lang w:val="hy-AM"/>
        </w:rPr>
      </w:pPr>
      <w:r w:rsidRPr="00280A93">
        <w:rPr>
          <w:rFonts w:ascii="GHEA Grapalat" w:hAnsi="GHEA Grapalat"/>
          <w:lang w:val="hy-AM"/>
        </w:rPr>
        <w:t xml:space="preserve">բ. հեստապարային ակումբի համար` օրացուցային տարվա համար` համայնքի վարչական տարածքում երեք հարյուր հազար ՀՀ դրամ, </w:t>
      </w:r>
    </w:p>
    <w:p w:rsidR="00CD687A" w:rsidRPr="00280A93" w:rsidRDefault="00CD687A" w:rsidP="00CD687A">
      <w:pPr>
        <w:pStyle w:val="a3"/>
        <w:shd w:val="clear" w:color="auto" w:fill="FFFFFF"/>
        <w:ind w:firstLine="375"/>
        <w:rPr>
          <w:rFonts w:ascii="GHEA Grapalat" w:eastAsia="Times New Roman" w:hAnsi="GHEA Grapalat"/>
          <w:lang w:val="hy-AM"/>
        </w:rPr>
      </w:pPr>
      <w:r w:rsidRPr="00280A93">
        <w:rPr>
          <w:rFonts w:ascii="Calibri" w:hAnsi="Calibri" w:cs="Calibri"/>
          <w:lang w:val="hy-AM"/>
        </w:rPr>
        <w:t> </w:t>
      </w:r>
      <w:r w:rsidRPr="00280A93">
        <w:rPr>
          <w:rFonts w:ascii="GHEA Grapalat" w:eastAsia="Times New Roman" w:hAnsi="GHEA Grapalat"/>
          <w:lang w:val="hy-AM"/>
        </w:rPr>
        <w:t>21) իրավաբանական անձանց</w:t>
      </w:r>
      <w:r w:rsidRPr="00280A93">
        <w:rPr>
          <w:rFonts w:ascii="Calibri" w:eastAsia="Times New Roman" w:hAnsi="Calibri" w:cs="Calibri"/>
          <w:lang w:val="hy-AM"/>
        </w:rPr>
        <w:t> </w:t>
      </w:r>
      <w:r w:rsidRPr="00280A93">
        <w:rPr>
          <w:rFonts w:ascii="GHEA Grapalat" w:eastAsia="Times New Roman" w:hAnsi="GHEA Grapalat" w:cs="GHEA Grapalat"/>
          <w:lang w:val="hy-AM"/>
        </w:rPr>
        <w:t>և</w:t>
      </w:r>
      <w:r w:rsidRPr="00280A93">
        <w:rPr>
          <w:rFonts w:ascii="Calibri" w:eastAsia="Times New Roman" w:hAnsi="Calibri" w:cs="Calibri"/>
          <w:lang w:val="hy-AM"/>
        </w:rPr>
        <w:t> </w:t>
      </w:r>
      <w:r w:rsidRPr="00280A93">
        <w:rPr>
          <w:rFonts w:ascii="GHEA Grapalat" w:eastAsia="Times New Roman" w:hAnsi="GHEA Grapalat" w:cs="GHEA Grapalat"/>
          <w:lang w:val="hy-AM"/>
        </w:rPr>
        <w:t>անհատ</w:t>
      </w:r>
      <w:r w:rsidRPr="00280A93">
        <w:rPr>
          <w:rFonts w:ascii="GHEA Grapalat" w:eastAsia="Times New Roman" w:hAnsi="GHEA Grapalat"/>
          <w:lang w:val="hy-AM"/>
        </w:rPr>
        <w:t xml:space="preserve"> </w:t>
      </w:r>
      <w:r w:rsidRPr="00280A93">
        <w:rPr>
          <w:rFonts w:ascii="GHEA Grapalat" w:eastAsia="Times New Roman" w:hAnsi="GHEA Grapalat" w:cs="GHEA Grapalat"/>
          <w:lang w:val="hy-AM"/>
        </w:rPr>
        <w:t>ձեռնարկատերերին</w:t>
      </w:r>
      <w:r w:rsidRPr="00280A93">
        <w:rPr>
          <w:rFonts w:ascii="GHEA Grapalat" w:eastAsia="Times New Roman" w:hAnsi="GHEA Grapalat"/>
          <w:lang w:val="hy-AM"/>
        </w:rPr>
        <w:t xml:space="preserve"> </w:t>
      </w:r>
      <w:r w:rsidRPr="00280A93">
        <w:rPr>
          <w:rFonts w:ascii="GHEA Grapalat" w:eastAsia="Times New Roman" w:hAnsi="GHEA Grapalat" w:cs="GHEA Grapalat"/>
          <w:lang w:val="hy-AM"/>
        </w:rPr>
        <w:t>համայնքի</w:t>
      </w:r>
      <w:r w:rsidRPr="00280A93">
        <w:rPr>
          <w:rFonts w:ascii="GHEA Grapalat" w:eastAsia="Times New Roman" w:hAnsi="GHEA Grapalat"/>
          <w:lang w:val="hy-AM"/>
        </w:rPr>
        <w:t xml:space="preserve"> </w:t>
      </w:r>
      <w:r w:rsidRPr="00280A93">
        <w:rPr>
          <w:rFonts w:ascii="GHEA Grapalat" w:eastAsia="Times New Roman" w:hAnsi="GHEA Grapalat" w:cs="GHEA Grapalat"/>
          <w:lang w:val="hy-AM"/>
        </w:rPr>
        <w:t>վարչական</w:t>
      </w:r>
      <w:r w:rsidRPr="00280A93">
        <w:rPr>
          <w:rFonts w:ascii="GHEA Grapalat" w:eastAsia="Times New Roman" w:hAnsi="GHEA Grapalat"/>
          <w:lang w:val="hy-AM"/>
        </w:rPr>
        <w:t xml:space="preserve"> </w:t>
      </w:r>
      <w:r w:rsidRPr="00280A93">
        <w:rPr>
          <w:rFonts w:ascii="GHEA Grapalat" w:eastAsia="Times New Roman" w:hAnsi="GHEA Grapalat" w:cs="GHEA Grapalat"/>
          <w:lang w:val="hy-AM"/>
        </w:rPr>
        <w:t>տարածքում</w:t>
      </w:r>
      <w:r w:rsidRPr="00280A93">
        <w:rPr>
          <w:rFonts w:ascii="GHEA Grapalat" w:eastAsia="Times New Roman" w:hAnsi="GHEA Grapalat"/>
          <w:lang w:val="hy-AM"/>
        </w:rPr>
        <w:t xml:space="preserve"> </w:t>
      </w:r>
      <w:r w:rsidRPr="00280A93">
        <w:rPr>
          <w:rFonts w:ascii="GHEA Grapalat" w:eastAsia="Times New Roman" w:hAnsi="GHEA Grapalat" w:cs="GHEA Grapalat"/>
          <w:lang w:val="hy-AM"/>
        </w:rPr>
        <w:t>«Առևտրի</w:t>
      </w:r>
      <w:r w:rsidRPr="00280A93">
        <w:rPr>
          <w:rFonts w:ascii="Calibri" w:eastAsia="Times New Roman" w:hAnsi="Calibri" w:cs="Calibri"/>
          <w:lang w:val="hy-AM"/>
        </w:rPr>
        <w:t> </w:t>
      </w:r>
      <w:r w:rsidRPr="00280A93">
        <w:rPr>
          <w:rFonts w:ascii="GHEA Grapalat" w:eastAsia="Times New Roman" w:hAnsi="GHEA Grapalat" w:cs="GHEA Grapalat"/>
          <w:lang w:val="hy-AM"/>
        </w:rPr>
        <w:t>և</w:t>
      </w:r>
      <w:r w:rsidRPr="00280A93">
        <w:rPr>
          <w:rFonts w:ascii="Calibri" w:eastAsia="Times New Roman" w:hAnsi="Calibri" w:cs="Calibri"/>
          <w:lang w:val="hy-AM"/>
        </w:rPr>
        <w:t> </w:t>
      </w:r>
      <w:r w:rsidRPr="00280A93">
        <w:rPr>
          <w:rFonts w:ascii="GHEA Grapalat" w:eastAsia="Times New Roman" w:hAnsi="GHEA Grapalat" w:cs="GHEA Grapalat"/>
          <w:lang w:val="hy-AM"/>
        </w:rPr>
        <w:t>ծառայությունների</w:t>
      </w:r>
      <w:r w:rsidRPr="00280A93">
        <w:rPr>
          <w:rFonts w:ascii="Calibri" w:eastAsia="Times New Roman" w:hAnsi="Calibri" w:cs="Calibri"/>
          <w:lang w:val="hy-AM"/>
        </w:rPr>
        <w:t> </w:t>
      </w:r>
      <w:r w:rsidRPr="00280A93">
        <w:rPr>
          <w:rFonts w:ascii="GHEA Grapalat" w:eastAsia="Times New Roman" w:hAnsi="GHEA Grapalat" w:cs="GHEA Grapalat"/>
          <w:lang w:val="hy-AM"/>
        </w:rPr>
        <w:t>մասին»</w:t>
      </w:r>
      <w:r w:rsidRPr="00280A93">
        <w:rPr>
          <w:rFonts w:ascii="GHEA Grapalat" w:eastAsia="Times New Roman" w:hAnsi="GHEA Grapalat"/>
          <w:lang w:val="hy-AM"/>
        </w:rPr>
        <w:t xml:space="preserve"> </w:t>
      </w:r>
      <w:r w:rsidRPr="00280A93">
        <w:rPr>
          <w:rFonts w:ascii="GHEA Grapalat" w:eastAsia="Times New Roman" w:hAnsi="GHEA Grapalat" w:cs="GHEA Grapalat"/>
          <w:lang w:val="hy-AM"/>
        </w:rPr>
        <w:t>Հայաստանի</w:t>
      </w:r>
      <w:r w:rsidRPr="00280A93">
        <w:rPr>
          <w:rFonts w:ascii="GHEA Grapalat" w:eastAsia="Times New Roman" w:hAnsi="GHEA Grapalat"/>
          <w:lang w:val="hy-AM"/>
        </w:rPr>
        <w:t xml:space="preserve"> </w:t>
      </w:r>
      <w:r w:rsidRPr="00280A93">
        <w:rPr>
          <w:rFonts w:ascii="GHEA Grapalat" w:eastAsia="Times New Roman" w:hAnsi="GHEA Grapalat" w:cs="GHEA Grapalat"/>
          <w:lang w:val="hy-AM"/>
        </w:rPr>
        <w:t>Հանրապետության</w:t>
      </w:r>
      <w:r w:rsidRPr="00280A93">
        <w:rPr>
          <w:rFonts w:ascii="GHEA Grapalat" w:eastAsia="Times New Roman" w:hAnsi="GHEA Grapalat"/>
          <w:lang w:val="hy-AM"/>
        </w:rPr>
        <w:t xml:space="preserve"> </w:t>
      </w:r>
      <w:r w:rsidRPr="00280A93">
        <w:rPr>
          <w:rFonts w:ascii="GHEA Grapalat" w:eastAsia="Times New Roman" w:hAnsi="GHEA Grapalat" w:cs="GHEA Grapalat"/>
          <w:lang w:val="hy-AM"/>
        </w:rPr>
        <w:t>օրենքով</w:t>
      </w:r>
      <w:r w:rsidRPr="00280A93">
        <w:rPr>
          <w:rFonts w:ascii="GHEA Grapalat" w:eastAsia="Times New Roman" w:hAnsi="GHEA Grapalat"/>
          <w:lang w:val="hy-AM"/>
        </w:rPr>
        <w:t xml:space="preserve"> </w:t>
      </w:r>
      <w:r w:rsidRPr="00280A93">
        <w:rPr>
          <w:rFonts w:ascii="GHEA Grapalat" w:eastAsia="Times New Roman" w:hAnsi="GHEA Grapalat" w:cs="GHEA Grapalat"/>
          <w:lang w:val="hy-AM"/>
        </w:rPr>
        <w:t>սահմանված՝</w:t>
      </w:r>
      <w:r w:rsidRPr="00280A93">
        <w:rPr>
          <w:rFonts w:ascii="GHEA Grapalat" w:eastAsia="Times New Roman" w:hAnsi="GHEA Grapalat"/>
          <w:lang w:val="hy-AM"/>
        </w:rPr>
        <w:t xml:space="preserve"> </w:t>
      </w:r>
      <w:r w:rsidRPr="00280A93">
        <w:rPr>
          <w:rFonts w:ascii="GHEA Grapalat" w:eastAsia="Times New Roman" w:hAnsi="GHEA Grapalat" w:cs="GHEA Grapalat"/>
          <w:lang w:val="hy-AM"/>
        </w:rPr>
        <w:t>շրջիկ</w:t>
      </w:r>
      <w:r w:rsidRPr="00280A93">
        <w:rPr>
          <w:rFonts w:ascii="GHEA Grapalat" w:eastAsia="Times New Roman" w:hAnsi="GHEA Grapalat"/>
          <w:lang w:val="hy-AM"/>
        </w:rPr>
        <w:t xml:space="preserve"> </w:t>
      </w:r>
      <w:r w:rsidRPr="00280A93">
        <w:rPr>
          <w:rFonts w:ascii="GHEA Grapalat" w:eastAsia="Times New Roman" w:hAnsi="GHEA Grapalat" w:cs="GHEA Grapalat"/>
          <w:lang w:val="hy-AM"/>
        </w:rPr>
        <w:t>առև</w:t>
      </w:r>
      <w:r w:rsidRPr="00280A93">
        <w:rPr>
          <w:rFonts w:ascii="GHEA Grapalat" w:eastAsia="Times New Roman" w:hAnsi="GHEA Grapalat"/>
          <w:lang w:val="hy-AM"/>
        </w:rPr>
        <w:t xml:space="preserve">տրի կետի միջոցով վաճառքի կազմակերպման կամ ծառայության մատուցման թույլտվության համար՝ յուրաքանչյուր ամսվա համար՝ քսան հազար </w:t>
      </w:r>
      <w:r w:rsidRPr="00280A93">
        <w:rPr>
          <w:rFonts w:ascii="GHEA Grapalat" w:eastAsia="Times New Roman" w:hAnsi="GHEA Grapalat" w:cs="GHEA Grapalat"/>
          <w:lang w:val="hy-AM"/>
        </w:rPr>
        <w:t>դրամ։</w:t>
      </w:r>
    </w:p>
    <w:p w:rsidR="00CD687A" w:rsidRPr="00280A93" w:rsidRDefault="00CD687A" w:rsidP="00CD687A">
      <w:pPr>
        <w:pStyle w:val="a3"/>
        <w:rPr>
          <w:rFonts w:ascii="GHEA Grapalat" w:hAnsi="GHEA Grapalat"/>
          <w:lang w:val="hy-AM"/>
        </w:rPr>
      </w:pPr>
      <w:r w:rsidRPr="00280A93">
        <w:rPr>
          <w:rFonts w:ascii="GHEA Grapalat" w:hAnsi="GHEA Grapalat"/>
          <w:lang w:val="hy-AM"/>
        </w:rPr>
        <w:t>23) համայնքի տարածքում հանրային սննդի ծառայություն մատուցող անձանց` տվյալ օբյեկտին հարակից ընդհանուր օգտագործման տարածքներում ամառային (մայիսի 1-ից հոկտեմբերի 31-ը ներառյալ) և ձմեռային (նոյեմբերի 1-ից ապրիլի 30-ը ներառյալ) սեզոններին հանրային սննդի ծառայության կազմակերպման թույլտվության համար` 10 (տասը) հազար դրամ` մեկ քառակուսի մետրի համար:</w:t>
      </w:r>
    </w:p>
    <w:p w:rsidR="00EA141F" w:rsidRPr="00280A93" w:rsidRDefault="00CD687A" w:rsidP="00EA141F">
      <w:pPr>
        <w:shd w:val="clear" w:color="auto" w:fill="FFFFFF"/>
        <w:ind w:firstLine="375"/>
        <w:jc w:val="both"/>
        <w:rPr>
          <w:rFonts w:ascii="GHEA Grapalat" w:eastAsia="Times New Roman" w:hAnsi="GHEA Grapalat" w:cs="Arial"/>
          <w:lang w:val="hy-AM"/>
        </w:rPr>
      </w:pPr>
      <w:r w:rsidRPr="00280A93">
        <w:rPr>
          <w:rFonts w:ascii="GHEA Grapalat" w:hAnsi="GHEA Grapalat"/>
          <w:lang w:val="hy-AM"/>
        </w:rPr>
        <w:t xml:space="preserve">2. </w:t>
      </w:r>
      <w:r w:rsidR="00EA141F" w:rsidRPr="00280A93">
        <w:rPr>
          <w:rFonts w:ascii="GHEA Grapalat" w:eastAsia="Times New Roman" w:hAnsi="GHEA Grapalat" w:cs="Arial"/>
          <w:lang w:val="hy-AM"/>
        </w:rPr>
        <w:t xml:space="preserve">Սույն հոդվածով սահմանված դրույքաչափերը գյուղական բնակավայրերում </w:t>
      </w:r>
      <w:r w:rsidR="00EA141F" w:rsidRPr="00280A93">
        <w:rPr>
          <w:rFonts w:ascii="GHEA Grapalat" w:eastAsia="Times New Roman" w:hAnsi="GHEA Grapalat" w:cs="Arial"/>
          <w:b/>
          <w:lang w:val="hy-AM"/>
        </w:rPr>
        <w:t xml:space="preserve">համայնքի ավագանու որոշմամբ </w:t>
      </w:r>
      <w:r w:rsidR="00EA141F" w:rsidRPr="00280A93">
        <w:rPr>
          <w:rFonts w:ascii="GHEA Grapalat" w:eastAsia="Times New Roman" w:hAnsi="GHEA Grapalat" w:cs="Arial"/>
          <w:lang w:val="hy-AM"/>
        </w:rPr>
        <w:t>կարող են հաշվարկվել 0.3, 0.5 կամ 0.75 գործակիցների կիրառմամբ, քաղաքային բնակավայրերում՝ 0.5 կամ 0.75 գործակիցների կիրառմամբ, բացառությամբ սույն հոդվածի 4-րդ մասով սահմանված դեպքերի:</w:t>
      </w:r>
    </w:p>
    <w:p w:rsidR="000C4F4A" w:rsidRPr="00280A93" w:rsidRDefault="00CD687A" w:rsidP="000C4F4A">
      <w:pPr>
        <w:shd w:val="clear" w:color="auto" w:fill="FFFFFF"/>
        <w:ind w:firstLine="375"/>
        <w:jc w:val="both"/>
        <w:rPr>
          <w:rFonts w:ascii="GHEA Grapalat" w:eastAsia="Times New Roman" w:hAnsi="GHEA Grapalat" w:cs="Arial"/>
          <w:lang w:val="hy-AM"/>
        </w:rPr>
      </w:pPr>
      <w:r w:rsidRPr="00280A93">
        <w:rPr>
          <w:rFonts w:ascii="GHEA Grapalat" w:hAnsi="GHEA Grapalat"/>
          <w:lang w:val="hy-AM"/>
        </w:rPr>
        <w:t xml:space="preserve">3. </w:t>
      </w:r>
      <w:r w:rsidR="000C4F4A" w:rsidRPr="00280A93">
        <w:rPr>
          <w:rFonts w:ascii="GHEA Grapalat" w:eastAsia="Times New Roman" w:hAnsi="GHEA Grapalat" w:cs="Arial"/>
          <w:lang w:val="hy-AM"/>
        </w:rPr>
        <w:t>Սույն հոդվածով սահմանված դրույքաչափերը քաղաքային բնակավայրերում համայնքի ավագանու որոշմամբ կարող են սահմանվել 1.5 անգամ ավելի, բացառությամբ 1-ին մասի 1-ին, 1.1-ին, 2-րդ և 3-րդ կետերի:</w:t>
      </w:r>
    </w:p>
    <w:p w:rsidR="000C4F4A" w:rsidRPr="00280A93" w:rsidRDefault="00CD687A" w:rsidP="000C4F4A">
      <w:pPr>
        <w:shd w:val="clear" w:color="auto" w:fill="FFFFFF"/>
        <w:ind w:firstLine="375"/>
        <w:jc w:val="both"/>
        <w:rPr>
          <w:rFonts w:ascii="GHEA Grapalat" w:eastAsia="Times New Roman" w:hAnsi="GHEA Grapalat" w:cs="Arial"/>
          <w:lang w:val="hy-AM"/>
        </w:rPr>
      </w:pPr>
      <w:r w:rsidRPr="00280A93">
        <w:rPr>
          <w:rFonts w:ascii="GHEA Grapalat" w:hAnsi="GHEA Grapalat"/>
          <w:lang w:val="hy-AM"/>
        </w:rPr>
        <w:lastRenderedPageBreak/>
        <w:t xml:space="preserve">4. </w:t>
      </w:r>
      <w:r w:rsidR="000C4F4A" w:rsidRPr="00280A93">
        <w:rPr>
          <w:rFonts w:ascii="GHEA Grapalat" w:eastAsia="Times New Roman" w:hAnsi="GHEA Grapalat" w:cs="Arial"/>
          <w:lang w:val="hy-AM"/>
        </w:rPr>
        <w:t>Սույն հոդվածի 1-ին մասի 1-ին, 1.1-ին, 2-րդ և 3-րդ կետերով սահմանված դրույքաչափերը Հայաստանի Հանրապետության կառավարության սահմանած ցանկում ընդգրկված սահմանամերձ, լեռնային և բարձրլեռնային բնակավայրերի համար կարող են հաշվարկվել 0.3, գյուղական այլ բնակավայրերի համար՝ 0.5, քաղաքային այլ բնակավայրերի համար՝ 1.0-3.0  գործակիցների կիրառմամբ:</w:t>
      </w:r>
    </w:p>
    <w:p w:rsidR="00EA141F" w:rsidRPr="00280A93" w:rsidRDefault="00EA141F" w:rsidP="00EA141F">
      <w:pPr>
        <w:shd w:val="clear" w:color="auto" w:fill="FFFFFF"/>
        <w:ind w:firstLine="375"/>
        <w:jc w:val="both"/>
        <w:rPr>
          <w:rFonts w:ascii="GHEA Grapalat" w:eastAsia="Times New Roman" w:hAnsi="GHEA Grapalat" w:cs="Arial"/>
          <w:lang w:val="hy-AM"/>
        </w:rPr>
      </w:pPr>
      <w:r w:rsidRPr="00280A93">
        <w:rPr>
          <w:rFonts w:ascii="GHEA Grapalat" w:eastAsia="Times New Roman" w:hAnsi="GHEA Grapalat" w:cs="Arial"/>
          <w:lang w:val="hy-AM"/>
        </w:rPr>
        <w:t>4.1. Անկախ սույն հոդվածի 4-րդ մասով սահմանված գործակիցների կիրառությունից՝ շինարարության թույլտվության ժամկետները շինարարության թույլտվությամբ սահմանված՝ շինարարության ժամկետի մինչև 20 տոկոսի չափով, բայց ոչ ավելի, քան մեկ տարի ժամկետով առաջին անգամ երկարաձգելու դեպքում սույն հոդվածի 1-ին մասի 1</w:t>
      </w:r>
      <w:r w:rsidRPr="00280A93">
        <w:rPr>
          <w:rFonts w:ascii="Cambria Math" w:eastAsia="Times New Roman" w:hAnsi="Cambria Math" w:cs="Cambria Math"/>
          <w:lang w:val="hy-AM"/>
        </w:rPr>
        <w:t>․</w:t>
      </w:r>
      <w:r w:rsidRPr="00280A93">
        <w:rPr>
          <w:rFonts w:ascii="GHEA Grapalat" w:eastAsia="Times New Roman" w:hAnsi="GHEA Grapalat" w:cs="Arial"/>
          <w:lang w:val="hy-AM"/>
        </w:rPr>
        <w:t>1-ին կետով սահմանված տեղական տուրքի դրույքաչափը հաշվարկվում է 0</w:t>
      </w:r>
      <w:r w:rsidRPr="00280A93">
        <w:rPr>
          <w:rFonts w:ascii="Cambria Math" w:eastAsia="Times New Roman" w:hAnsi="Cambria Math" w:cs="Cambria Math"/>
          <w:lang w:val="hy-AM"/>
        </w:rPr>
        <w:t>․</w:t>
      </w:r>
      <w:r w:rsidRPr="00280A93">
        <w:rPr>
          <w:rFonts w:ascii="GHEA Grapalat" w:eastAsia="Times New Roman" w:hAnsi="GHEA Grapalat" w:cs="Arial"/>
          <w:lang w:val="hy-AM"/>
        </w:rPr>
        <w:t>5 գործակցի կիրառմամբ։ Շինարարության թույլտվության ժամկետների հաջորդ երկարաձգումների դեպքում (անկախ երկարաձգվող ժամկետների տևողությունից) շինարարության թույլտվության երկարաձգման համար տեղական տուրքը հաշվարկվում է սույն հոդվածի 1-ին մասի 1</w:t>
      </w:r>
      <w:r w:rsidRPr="00280A93">
        <w:rPr>
          <w:rFonts w:ascii="Cambria Math" w:eastAsia="Times New Roman" w:hAnsi="Cambria Math" w:cs="Cambria Math"/>
          <w:lang w:val="hy-AM"/>
        </w:rPr>
        <w:t>․</w:t>
      </w:r>
      <w:r w:rsidRPr="00280A93">
        <w:rPr>
          <w:rFonts w:ascii="GHEA Grapalat" w:eastAsia="Times New Roman" w:hAnsi="GHEA Grapalat" w:cs="Arial"/>
          <w:lang w:val="hy-AM"/>
        </w:rPr>
        <w:t>1-ին կետով սահմանված դրույքաչափերով։</w:t>
      </w:r>
    </w:p>
    <w:p w:rsidR="00D53E59" w:rsidRPr="00280A93" w:rsidRDefault="00D53E59" w:rsidP="00EA141F">
      <w:pPr>
        <w:jc w:val="both"/>
        <w:rPr>
          <w:rFonts w:ascii="GHEA Grapalat" w:hAnsi="GHEA Grapalat"/>
          <w:lang w:val="hy-AM"/>
        </w:rPr>
      </w:pPr>
    </w:p>
    <w:p w:rsidR="00280A93" w:rsidRPr="00280A93" w:rsidRDefault="00280A93">
      <w:pPr>
        <w:jc w:val="both"/>
        <w:rPr>
          <w:rFonts w:ascii="GHEA Grapalat" w:hAnsi="GHEA Grapalat"/>
          <w:lang w:val="hy-AM"/>
        </w:rPr>
      </w:pPr>
    </w:p>
    <w:sectPr w:rsidR="00280A93" w:rsidRPr="00280A93">
      <w:pgSz w:w="11909" w:h="16834"/>
      <w:pgMar w:top="562" w:right="562" w:bottom="864" w:left="1123"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C9"/>
    <w:rsid w:val="000C4F4A"/>
    <w:rsid w:val="00280A93"/>
    <w:rsid w:val="0031547B"/>
    <w:rsid w:val="003A69C9"/>
    <w:rsid w:val="00595107"/>
    <w:rsid w:val="0059777B"/>
    <w:rsid w:val="00BE44FD"/>
    <w:rsid w:val="00CD687A"/>
    <w:rsid w:val="00D53E59"/>
    <w:rsid w:val="00EA1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EDEE"/>
  <w15:chartTrackingRefBased/>
  <w15:docId w15:val="{33390211-2A3F-4B28-A9DC-9A822C9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87A"/>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687A"/>
    <w:pPr>
      <w:ind w:firstLine="45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8166">
      <w:bodyDiv w:val="1"/>
      <w:marLeft w:val="0"/>
      <w:marRight w:val="0"/>
      <w:marTop w:val="0"/>
      <w:marBottom w:val="0"/>
      <w:divBdr>
        <w:top w:val="none" w:sz="0" w:space="0" w:color="auto"/>
        <w:left w:val="none" w:sz="0" w:space="0" w:color="auto"/>
        <w:bottom w:val="none" w:sz="0" w:space="0" w:color="auto"/>
        <w:right w:val="none" w:sz="0" w:space="0" w:color="auto"/>
      </w:divBdr>
    </w:div>
    <w:div w:id="197062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2997</Words>
  <Characters>17086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chambarak.hamaynq@outlook.com</cp:lastModifiedBy>
  <cp:revision>8</cp:revision>
  <dcterms:created xsi:type="dcterms:W3CDTF">2024-12-17T11:42:00Z</dcterms:created>
  <dcterms:modified xsi:type="dcterms:W3CDTF">2025-12-18T13:37:00Z</dcterms:modified>
</cp:coreProperties>
</file>