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CC513" w14:textId="56AAC8C4" w:rsidR="001A2C87" w:rsidRPr="0011243E" w:rsidRDefault="001A2C87" w:rsidP="00077E07">
      <w:pPr>
        <w:spacing w:line="360" w:lineRule="auto"/>
        <w:contextualSpacing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13604F">
        <w:rPr>
          <w:rFonts w:ascii="GHEA Grapalat" w:hAnsi="GHEA Grapalat" w:cs="Sylfaen"/>
          <w:sz w:val="24"/>
          <w:szCs w:val="24"/>
          <w:lang w:val="hy-AM"/>
        </w:rPr>
        <w:t xml:space="preserve">  Հավելված N</w:t>
      </w:r>
      <w:r w:rsidR="00E66554">
        <w:rPr>
          <w:rFonts w:ascii="GHEA Grapalat" w:hAnsi="GHEA Grapalat" w:cs="Sylfaen"/>
          <w:sz w:val="24"/>
          <w:szCs w:val="24"/>
          <w:lang w:val="hy-AM"/>
        </w:rPr>
        <w:t xml:space="preserve"> 2</w:t>
      </w:r>
    </w:p>
    <w:p w14:paraId="7601223F" w14:textId="13DD5F8C" w:rsidR="001A2C87" w:rsidRPr="0013604F" w:rsidRDefault="0011243E" w:rsidP="00077E07">
      <w:pPr>
        <w:spacing w:line="360" w:lineRule="auto"/>
        <w:contextualSpacing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550A31">
        <w:rPr>
          <w:rFonts w:ascii="GHEA Grapalat" w:hAnsi="GHEA Grapalat" w:cs="Sylfaen"/>
          <w:sz w:val="24"/>
          <w:szCs w:val="24"/>
          <w:lang w:val="hy-AM"/>
        </w:rPr>
        <w:t>Ճամբարակ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 xml:space="preserve">  համայնքի ավագանու</w:t>
      </w:r>
    </w:p>
    <w:p w14:paraId="1FA51E01" w14:textId="49BAD56B" w:rsidR="001A2C87" w:rsidRPr="0013604F" w:rsidRDefault="001A2C87" w:rsidP="00077E07">
      <w:pPr>
        <w:spacing w:after="0" w:line="360" w:lineRule="auto"/>
        <w:contextualSpacing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13604F">
        <w:rPr>
          <w:rFonts w:ascii="GHEA Grapalat" w:hAnsi="GHEA Grapalat" w:cs="Sylfaen"/>
          <w:sz w:val="24"/>
          <w:szCs w:val="24"/>
          <w:lang w:val="hy-AM"/>
        </w:rPr>
        <w:t>«</w:t>
      </w:r>
      <w:r w:rsidR="0011243E" w:rsidRPr="0011243E">
        <w:rPr>
          <w:rFonts w:ascii="GHEA Grapalat" w:hAnsi="GHEA Grapalat" w:cs="Sylfaen"/>
          <w:sz w:val="24"/>
          <w:szCs w:val="24"/>
          <w:lang w:val="hy-AM"/>
        </w:rPr>
        <w:t>24</w:t>
      </w:r>
      <w:r w:rsidRPr="0013604F">
        <w:rPr>
          <w:rFonts w:ascii="GHEA Grapalat" w:hAnsi="GHEA Grapalat" w:cs="Sylfaen"/>
          <w:sz w:val="24"/>
          <w:szCs w:val="24"/>
          <w:lang w:val="hy-AM"/>
        </w:rPr>
        <w:t>»</w:t>
      </w:r>
      <w:r w:rsidR="00077E0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1243E" w:rsidRPr="0011243E">
        <w:rPr>
          <w:rFonts w:ascii="GHEA Grapalat" w:hAnsi="GHEA Grapalat" w:cs="Sylfaen"/>
          <w:sz w:val="24"/>
          <w:szCs w:val="24"/>
          <w:lang w:val="hy-AM"/>
        </w:rPr>
        <w:t>փետրվար</w:t>
      </w:r>
      <w:r w:rsidRPr="0013604F">
        <w:rPr>
          <w:rFonts w:ascii="GHEA Grapalat" w:hAnsi="GHEA Grapalat" w:cs="Sylfaen"/>
          <w:sz w:val="24"/>
          <w:szCs w:val="24"/>
          <w:lang w:val="hy-AM"/>
        </w:rPr>
        <w:t>ի 20</w:t>
      </w:r>
      <w:r w:rsidR="0011243E" w:rsidRPr="0011243E">
        <w:rPr>
          <w:rFonts w:ascii="GHEA Grapalat" w:hAnsi="GHEA Grapalat" w:cs="Sylfaen"/>
          <w:sz w:val="24"/>
          <w:szCs w:val="24"/>
          <w:lang w:val="hy-AM"/>
        </w:rPr>
        <w:t xml:space="preserve">23 </w:t>
      </w:r>
      <w:r w:rsidRPr="0013604F">
        <w:rPr>
          <w:rFonts w:ascii="GHEA Grapalat" w:hAnsi="GHEA Grapalat" w:cs="Sylfaen"/>
          <w:sz w:val="24"/>
          <w:szCs w:val="24"/>
          <w:lang w:val="hy-AM"/>
        </w:rPr>
        <w:t>թվականի                                                                                                                          N</w:t>
      </w:r>
      <w:r w:rsidR="00E66554">
        <w:rPr>
          <w:rFonts w:ascii="GHEA Grapalat" w:hAnsi="GHEA Grapalat" w:cs="Sylfaen"/>
          <w:sz w:val="24"/>
          <w:szCs w:val="24"/>
          <w:lang w:val="hy-AM"/>
        </w:rPr>
        <w:t xml:space="preserve"> 35</w:t>
      </w:r>
      <w:r w:rsidRPr="0013604F">
        <w:rPr>
          <w:rFonts w:ascii="GHEA Grapalat" w:hAnsi="GHEA Grapalat" w:cs="Sylfaen"/>
          <w:sz w:val="24"/>
          <w:szCs w:val="24"/>
          <w:lang w:val="hy-AM"/>
        </w:rPr>
        <w:t>-Ն որոշման</w:t>
      </w:r>
    </w:p>
    <w:p w14:paraId="1C7CD38C" w14:textId="77777777" w:rsidR="001A2C87" w:rsidRPr="0013604F" w:rsidRDefault="001A2C87" w:rsidP="0013604F">
      <w:pPr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BCC6AC3" w14:textId="4EA16500" w:rsidR="001A2C87" w:rsidRPr="0013604F" w:rsidRDefault="001A2C87" w:rsidP="0011243E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3604F">
        <w:rPr>
          <w:rFonts w:ascii="GHEA Grapalat" w:hAnsi="GHEA Grapalat" w:cs="Sylfaen"/>
          <w:b/>
          <w:sz w:val="24"/>
          <w:szCs w:val="24"/>
          <w:lang w:val="hy-AM"/>
        </w:rPr>
        <w:t>ՊԱՅՄԱՆՆԵՐ</w:t>
      </w:r>
    </w:p>
    <w:p w14:paraId="6C28B0ED" w14:textId="2520A5BA" w:rsidR="001A2C87" w:rsidRPr="0013604F" w:rsidRDefault="001A2C87" w:rsidP="0011243E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3604F">
        <w:rPr>
          <w:rFonts w:ascii="GHEA Grapalat" w:hAnsi="GHEA Grapalat" w:cs="Sylfaen"/>
          <w:b/>
          <w:sz w:val="24"/>
          <w:szCs w:val="24"/>
          <w:lang w:val="hy-AM"/>
        </w:rPr>
        <w:t>ՀԱՅԱՍՏԱՆԻ ՀԱՆՐԱՊԵՏՈ</w:t>
      </w:r>
      <w:r w:rsidR="00077E07">
        <w:rPr>
          <w:rFonts w:ascii="GHEA Grapalat" w:hAnsi="GHEA Grapalat" w:cs="Sylfaen"/>
          <w:b/>
          <w:sz w:val="24"/>
          <w:szCs w:val="24"/>
          <w:lang w:val="hy-AM"/>
        </w:rPr>
        <w:t>ւ</w:t>
      </w:r>
      <w:r w:rsidRPr="0013604F">
        <w:rPr>
          <w:rFonts w:ascii="GHEA Grapalat" w:hAnsi="GHEA Grapalat" w:cs="Sylfaen"/>
          <w:b/>
          <w:sz w:val="24"/>
          <w:szCs w:val="24"/>
          <w:lang w:val="hy-AM"/>
        </w:rPr>
        <w:t>ԹՅԱՆ ԳԵՂԱՐՔ</w:t>
      </w:r>
      <w:r w:rsidR="00077E07">
        <w:rPr>
          <w:rFonts w:ascii="GHEA Grapalat" w:hAnsi="GHEA Grapalat" w:cs="Sylfaen"/>
          <w:b/>
          <w:sz w:val="24"/>
          <w:szCs w:val="24"/>
          <w:lang w:val="hy-AM"/>
        </w:rPr>
        <w:t>Ու</w:t>
      </w:r>
      <w:r w:rsidRPr="0013604F">
        <w:rPr>
          <w:rFonts w:ascii="GHEA Grapalat" w:hAnsi="GHEA Grapalat" w:cs="Sylfaen"/>
          <w:b/>
          <w:sz w:val="24"/>
          <w:szCs w:val="24"/>
          <w:lang w:val="hy-AM"/>
        </w:rPr>
        <w:t xml:space="preserve">ՆԻՔԻ ՄԱՐԶԻ </w:t>
      </w:r>
      <w:r w:rsidR="0011243E" w:rsidRPr="0011243E">
        <w:rPr>
          <w:rFonts w:ascii="GHEA Grapalat" w:hAnsi="GHEA Grapalat" w:cs="Sylfaen"/>
          <w:b/>
          <w:sz w:val="24"/>
          <w:szCs w:val="24"/>
          <w:lang w:val="hy-AM"/>
        </w:rPr>
        <w:t>ՃԱՄԲԱՐԱԿ</w:t>
      </w:r>
      <w:r w:rsidRPr="0013604F">
        <w:rPr>
          <w:rFonts w:ascii="GHEA Grapalat" w:hAnsi="GHEA Grapalat" w:cs="Sylfaen"/>
          <w:b/>
          <w:sz w:val="24"/>
          <w:szCs w:val="24"/>
          <w:lang w:val="hy-AM"/>
        </w:rPr>
        <w:t xml:space="preserve"> ՀԱՄԱՅՆՔԻ ՎԱՐՉԱԿԱՆ ՏԱՐԱԾՔՈ</w:t>
      </w:r>
      <w:r w:rsidR="00077E07">
        <w:rPr>
          <w:rFonts w:ascii="GHEA Grapalat" w:hAnsi="GHEA Grapalat" w:cs="Sylfaen"/>
          <w:b/>
          <w:sz w:val="24"/>
          <w:szCs w:val="24"/>
          <w:lang w:val="hy-AM"/>
        </w:rPr>
        <w:t>ւ</w:t>
      </w:r>
      <w:r w:rsidRPr="0013604F">
        <w:rPr>
          <w:rFonts w:ascii="GHEA Grapalat" w:hAnsi="GHEA Grapalat" w:cs="Sylfaen"/>
          <w:b/>
          <w:sz w:val="24"/>
          <w:szCs w:val="24"/>
          <w:lang w:val="hy-AM"/>
        </w:rPr>
        <w:t>Մ ԱՐՏԱՔԻՆ ԳՈՎԱԶԴ ՏԵՂԱԴՐԵԼՈ</w:t>
      </w:r>
      <w:r w:rsidR="00077E07">
        <w:rPr>
          <w:rFonts w:ascii="GHEA Grapalat" w:hAnsi="GHEA Grapalat" w:cs="Sylfaen"/>
          <w:b/>
          <w:sz w:val="24"/>
          <w:szCs w:val="24"/>
          <w:lang w:val="hy-AM"/>
        </w:rPr>
        <w:t>ւ</w:t>
      </w:r>
    </w:p>
    <w:p w14:paraId="70185820" w14:textId="77777777" w:rsidR="001A2C87" w:rsidRPr="0013604F" w:rsidRDefault="001A2C87" w:rsidP="0013604F">
      <w:pPr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70F9B058" w14:textId="03C587FC" w:rsidR="001A2C87" w:rsidRPr="0013604F" w:rsidRDefault="001A2C87" w:rsidP="0011243E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3604F">
        <w:rPr>
          <w:rFonts w:ascii="GHEA Grapalat" w:hAnsi="GHEA Grapalat" w:cs="Sylfaen"/>
          <w:b/>
          <w:sz w:val="24"/>
          <w:szCs w:val="24"/>
          <w:lang w:val="hy-AM"/>
        </w:rPr>
        <w:t>1. ԸՆԴՀԱՆՈ</w:t>
      </w:r>
      <w:r w:rsidR="00077E07">
        <w:rPr>
          <w:rFonts w:ascii="GHEA Grapalat" w:hAnsi="GHEA Grapalat" w:cs="Sylfaen"/>
          <w:b/>
          <w:sz w:val="24"/>
          <w:szCs w:val="24"/>
          <w:lang w:val="hy-AM"/>
        </w:rPr>
        <w:t>ւ</w:t>
      </w:r>
      <w:r w:rsidRPr="0013604F">
        <w:rPr>
          <w:rFonts w:ascii="GHEA Grapalat" w:hAnsi="GHEA Grapalat" w:cs="Sylfaen"/>
          <w:b/>
          <w:sz w:val="24"/>
          <w:szCs w:val="24"/>
          <w:lang w:val="hy-AM"/>
        </w:rPr>
        <w:t>Ր ԴՐՈ</w:t>
      </w:r>
      <w:r w:rsidR="00077E07">
        <w:rPr>
          <w:rFonts w:ascii="GHEA Grapalat" w:hAnsi="GHEA Grapalat" w:cs="Sylfaen"/>
          <w:b/>
          <w:sz w:val="24"/>
          <w:szCs w:val="24"/>
          <w:lang w:val="hy-AM"/>
        </w:rPr>
        <w:t>ւ</w:t>
      </w:r>
      <w:r w:rsidRPr="0013604F">
        <w:rPr>
          <w:rFonts w:ascii="GHEA Grapalat" w:hAnsi="GHEA Grapalat" w:cs="Sylfaen"/>
          <w:b/>
          <w:sz w:val="24"/>
          <w:szCs w:val="24"/>
          <w:lang w:val="hy-AM"/>
        </w:rPr>
        <w:t>ՅԹՆԵՐ</w:t>
      </w:r>
    </w:p>
    <w:p w14:paraId="35EF0F63" w14:textId="77777777" w:rsidR="001A2C87" w:rsidRPr="0013604F" w:rsidRDefault="001A2C87" w:rsidP="0013604F">
      <w:pPr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F2E26B4" w14:textId="6F706972" w:rsidR="001A2C87" w:rsidRPr="0013604F" w:rsidRDefault="00143EA8" w:rsidP="0013604F">
      <w:pPr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>1.</w:t>
      </w:r>
      <w:r w:rsidR="001A2C87" w:rsidRPr="0013604F">
        <w:rPr>
          <w:rFonts w:ascii="Calibri" w:hAnsi="Calibri" w:cs="Calibri"/>
          <w:sz w:val="24"/>
          <w:szCs w:val="24"/>
          <w:lang w:val="hy-AM"/>
        </w:rPr>
        <w:t> </w:t>
      </w:r>
      <w:r w:rsidR="001A2C87" w:rsidRPr="0013604F">
        <w:rPr>
          <w:rFonts w:ascii="GHEA Grapalat" w:hAnsi="GHEA Grapalat" w:cs="Courier New"/>
          <w:sz w:val="24"/>
          <w:szCs w:val="24"/>
          <w:lang w:val="hy-AM"/>
        </w:rPr>
        <w:t xml:space="preserve">Հայաստանի Հանրապետության Գեղարքունիքի մարզի </w:t>
      </w:r>
      <w:r w:rsidR="0011243E" w:rsidRPr="00550A31">
        <w:rPr>
          <w:rFonts w:ascii="GHEA Grapalat" w:hAnsi="GHEA Grapalat" w:cs="Sylfaen"/>
          <w:sz w:val="24"/>
          <w:szCs w:val="24"/>
          <w:lang w:val="hy-AM"/>
        </w:rPr>
        <w:t>Ճամբարակ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 xml:space="preserve"> համայնքի վարչական  տարածքում արտաքին գովազդ տեղադրելու պայմանները (այսուհետ՝ պայմաններ) մշակվել են «Գովազդի մասին» ՀՀ օրենքի, «Հայաստանի Հանրապետության Գեղարքունիքի մարզի </w:t>
      </w:r>
      <w:r w:rsidR="0011243E" w:rsidRPr="00550A31">
        <w:rPr>
          <w:rFonts w:ascii="GHEA Grapalat" w:hAnsi="GHEA Grapalat" w:cs="Sylfaen"/>
          <w:sz w:val="24"/>
          <w:szCs w:val="24"/>
          <w:lang w:val="hy-AM"/>
        </w:rPr>
        <w:t>Ճամբարակ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 xml:space="preserve"> համայնքի վարչական տարածքում արտաքին գովազդ տեղադրելու կարգին» (այսուհետ՝ կարգ) համապատասխան։</w:t>
      </w:r>
    </w:p>
    <w:p w14:paraId="188F83C9" w14:textId="7C8D2874" w:rsidR="001A2C87" w:rsidRPr="0013604F" w:rsidRDefault="00143EA8" w:rsidP="0011243E">
      <w:pPr>
        <w:spacing w:after="0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>2.</w:t>
      </w:r>
      <w:r w:rsidR="001A2C87" w:rsidRPr="0013604F">
        <w:rPr>
          <w:rFonts w:ascii="Calibri" w:hAnsi="Calibri" w:cs="Calibri"/>
          <w:sz w:val="24"/>
          <w:szCs w:val="24"/>
          <w:lang w:val="hy-AM"/>
        </w:rPr>
        <w:t> </w:t>
      </w:r>
      <w:r w:rsidR="0011243E" w:rsidRPr="00550A31">
        <w:rPr>
          <w:rFonts w:ascii="GHEA Grapalat" w:hAnsi="GHEA Grapalat" w:cs="Sylfaen"/>
          <w:sz w:val="24"/>
          <w:szCs w:val="24"/>
          <w:lang w:val="hy-AM"/>
        </w:rPr>
        <w:t>Ճամբարակ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 xml:space="preserve"> համայնքի վարչական տարածքում արտաքին գովազդի (այսուհետ՝ գովազդ) միջոցների տեղադրումը թույլատրվում է սույն կարգի և պայմանների պահանջներին համապատասխան։</w:t>
      </w:r>
    </w:p>
    <w:p w14:paraId="54BF78EE" w14:textId="77777777" w:rsidR="001A2C87" w:rsidRPr="0013604F" w:rsidRDefault="001A2C87" w:rsidP="0013604F">
      <w:pPr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08F242B" w14:textId="37944838" w:rsidR="001A2C87" w:rsidRDefault="001A2C87" w:rsidP="0011243E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3604F">
        <w:rPr>
          <w:rFonts w:ascii="GHEA Grapalat" w:hAnsi="GHEA Grapalat" w:cs="Sylfaen"/>
          <w:b/>
          <w:sz w:val="24"/>
          <w:szCs w:val="24"/>
          <w:lang w:val="hy-AM"/>
        </w:rPr>
        <w:t>2. ԳՈՎԱԶԴԻ ՄԻՋՈՑՆԵՐԸ</w:t>
      </w:r>
    </w:p>
    <w:p w14:paraId="4EA3546D" w14:textId="77777777" w:rsidR="0011243E" w:rsidRPr="0013604F" w:rsidRDefault="0011243E" w:rsidP="0011243E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E6B5A11" w14:textId="4D9A0DCC" w:rsidR="001A2C87" w:rsidRPr="0013604F" w:rsidRDefault="00143EA8" w:rsidP="0013604F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>3.</w:t>
      </w:r>
      <w:r w:rsidR="001A2C87" w:rsidRPr="0013604F">
        <w:rPr>
          <w:rFonts w:ascii="Calibri" w:hAnsi="Calibri" w:cs="Calibri"/>
          <w:sz w:val="24"/>
          <w:szCs w:val="24"/>
          <w:lang w:val="hy-AM"/>
        </w:rPr>
        <w:t> </w:t>
      </w:r>
      <w:r w:rsidR="001A2C87" w:rsidRPr="0013604F">
        <w:rPr>
          <w:rFonts w:ascii="GHEA Grapalat" w:hAnsi="GHEA Grapalat" w:cs="Courier New"/>
          <w:sz w:val="24"/>
          <w:szCs w:val="24"/>
          <w:lang w:val="hy-AM"/>
        </w:rPr>
        <w:t>Գ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 xml:space="preserve">ովազդի միջոց են համարվում </w:t>
      </w:r>
      <w:r w:rsidR="0011243E" w:rsidRPr="00550A31">
        <w:rPr>
          <w:rFonts w:ascii="GHEA Grapalat" w:hAnsi="GHEA Grapalat" w:cs="Sylfaen"/>
          <w:sz w:val="24"/>
          <w:szCs w:val="24"/>
          <w:lang w:val="hy-AM"/>
        </w:rPr>
        <w:t>Ճամբարակ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 xml:space="preserve"> համայնքի տարածքում տեղադրվող գովազդային տեղեկատու կրողները՝ անկախ շենքերի, շինությունների և հողամասերի սեփականության ձևից։ Դրանց թվում են վահանակային կայանքները (վահանակները), տանիքային կայանքները, մեծանկարները (պաննո), էկրանները, բարձակները, ցուցատախտակները, շենքերի մուտքերի և պատուհանների հովհարները (մարկիզ), գրաժապավենները (տրանսպարանտ) և այլն։</w:t>
      </w:r>
    </w:p>
    <w:p w14:paraId="3450419E" w14:textId="77777777" w:rsidR="0011243E" w:rsidRPr="0013604F" w:rsidRDefault="0011243E" w:rsidP="0013604F">
      <w:pPr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0D8D666" w14:textId="469C6120" w:rsidR="001A2C87" w:rsidRDefault="001A2C87" w:rsidP="0011243E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3604F">
        <w:rPr>
          <w:rFonts w:ascii="GHEA Grapalat" w:hAnsi="GHEA Grapalat" w:cs="Sylfaen"/>
          <w:b/>
          <w:sz w:val="24"/>
          <w:szCs w:val="24"/>
          <w:lang w:val="hy-AM"/>
        </w:rPr>
        <w:t>3. ԳՈՎԱԶԴ ՏԵՂԱԴՐԵԼՈ</w:t>
      </w:r>
      <w:r w:rsidR="00077E07">
        <w:rPr>
          <w:rFonts w:ascii="GHEA Grapalat" w:hAnsi="GHEA Grapalat" w:cs="Sylfaen"/>
          <w:b/>
          <w:sz w:val="24"/>
          <w:szCs w:val="24"/>
          <w:lang w:val="hy-AM"/>
        </w:rPr>
        <w:t>ւ</w:t>
      </w:r>
      <w:r w:rsidRPr="0013604F">
        <w:rPr>
          <w:rFonts w:ascii="GHEA Grapalat" w:hAnsi="GHEA Grapalat" w:cs="Sylfaen"/>
          <w:b/>
          <w:sz w:val="24"/>
          <w:szCs w:val="24"/>
          <w:lang w:val="hy-AM"/>
        </w:rPr>
        <w:t xml:space="preserve"> ՊԱՅՄԱՆՆԵՐԸ</w:t>
      </w:r>
    </w:p>
    <w:p w14:paraId="35034E3B" w14:textId="77777777" w:rsidR="0011243E" w:rsidRPr="0013604F" w:rsidRDefault="0011243E" w:rsidP="0011243E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9A5BA4F" w14:textId="23FBC37B" w:rsidR="001A2C87" w:rsidRPr="0013604F" w:rsidRDefault="00143EA8" w:rsidP="0013604F">
      <w:pPr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>4.</w:t>
      </w:r>
      <w:r w:rsidR="001A2C87" w:rsidRPr="0013604F">
        <w:rPr>
          <w:rFonts w:ascii="Calibri" w:hAnsi="Calibri" w:cs="Calibri"/>
          <w:sz w:val="24"/>
          <w:szCs w:val="24"/>
          <w:lang w:val="hy-AM"/>
        </w:rPr>
        <w:t> 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>Գովազդ տեղադրելուն ներկայացվող պահանջները՝</w:t>
      </w:r>
    </w:p>
    <w:p w14:paraId="05E92579" w14:textId="4A37F43D" w:rsidR="001A2C87" w:rsidRPr="0013604F" w:rsidRDefault="00143EA8" w:rsidP="0013604F">
      <w:pPr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>1) գովազդի միջոցները չպետք է՝</w:t>
      </w:r>
    </w:p>
    <w:p w14:paraId="5C4F377C" w14:textId="5FA1964F" w:rsidR="001A2C87" w:rsidRPr="0013604F" w:rsidRDefault="00143EA8" w:rsidP="0013604F">
      <w:pPr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1A2C87" w:rsidRPr="0013604F">
        <w:rPr>
          <w:rFonts w:ascii="GHEA Grapalat" w:hAnsi="GHEA Grapalat" w:cs="Courier New"/>
          <w:sz w:val="24"/>
          <w:szCs w:val="24"/>
          <w:lang w:val="hy-AM"/>
        </w:rPr>
        <w:t>ա.</w:t>
      </w:r>
      <w:r w:rsidR="001A2C87" w:rsidRPr="0013604F">
        <w:rPr>
          <w:rFonts w:ascii="Calibri" w:hAnsi="Calibri" w:cs="Calibri"/>
          <w:sz w:val="24"/>
          <w:szCs w:val="24"/>
          <w:lang w:val="hy-AM"/>
        </w:rPr>
        <w:t> 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>խոչընդոտեն ճանապարհային երթևեկության ապահովմանն ու անվտանգությանը, փողոցների ու մայթերի անցմանը, խանգարեն փողոցների ու մայթերի մեքենայացված մաքրմանը.</w:t>
      </w:r>
    </w:p>
    <w:p w14:paraId="66106BCB" w14:textId="55103FD9" w:rsidR="001A2C87" w:rsidRPr="0013604F" w:rsidRDefault="00143EA8" w:rsidP="0013604F">
      <w:pPr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>բ.  սահմանափակեն տեսանելիությանը ավտոճանապարհների վրա.</w:t>
      </w:r>
    </w:p>
    <w:p w14:paraId="1F0447E1" w14:textId="6B6E37EE" w:rsidR="001A2C87" w:rsidRPr="0013604F" w:rsidRDefault="00143EA8" w:rsidP="0013604F">
      <w:pPr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>գ. առաջացնեն երթևեկության մասնակիցների կուրացում լույսով, այդ թվում նաև անդրադարձող.</w:t>
      </w:r>
    </w:p>
    <w:p w14:paraId="02464341" w14:textId="71745322" w:rsidR="001A2C87" w:rsidRPr="0013604F" w:rsidRDefault="00143EA8" w:rsidP="0013604F">
      <w:pPr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>դ. արգելք հանդիսանան հետիոտնի շարժմանը.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ab/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br/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>ե.</w:t>
      </w:r>
      <w:r w:rsidR="001A2C87" w:rsidRPr="0013604F">
        <w:rPr>
          <w:rFonts w:ascii="Calibri" w:hAnsi="Calibri" w:cs="Calibri"/>
          <w:sz w:val="24"/>
          <w:szCs w:val="24"/>
          <w:lang w:val="hy-AM"/>
        </w:rPr>
        <w:t> 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>լինեն ճանապարհների վտանգավոր հատվածներում և տեղադրվեն լուսամփոփների ու ճանապարհային կանգնակների վրա.</w:t>
      </w:r>
    </w:p>
    <w:p w14:paraId="5C8ED726" w14:textId="16A629AD" w:rsidR="001A2C87" w:rsidRPr="0013604F" w:rsidRDefault="00143EA8" w:rsidP="0013604F">
      <w:pPr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>2) ցանկացած տիպի գովազդի միջոցների տեղադրումը պետք է հիմնավորել համապատասխան նախագծային և տեսողական ընկալման դիտակետից.</w:t>
      </w:r>
    </w:p>
    <w:p w14:paraId="6EE0B208" w14:textId="7F99A218" w:rsidR="001A2C87" w:rsidRPr="0013604F" w:rsidRDefault="00143EA8" w:rsidP="0013604F">
      <w:pPr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>3) գովազդ տեղադրել չի թույլատրվում՝</w:t>
      </w:r>
    </w:p>
    <w:p w14:paraId="3D1ADCF6" w14:textId="43EC612A" w:rsidR="001A2C87" w:rsidRPr="0013604F" w:rsidRDefault="00143EA8" w:rsidP="0013604F">
      <w:pPr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1A2C87" w:rsidRPr="0013604F">
        <w:rPr>
          <w:rFonts w:ascii="GHEA Grapalat" w:hAnsi="GHEA Grapalat" w:cs="Courier New"/>
          <w:sz w:val="24"/>
          <w:szCs w:val="24"/>
          <w:lang w:val="hy-AM"/>
        </w:rPr>
        <w:t>ա.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 xml:space="preserve"> բնակելի շենքերի մոտ, եթե դրանք հանդիսանում են աղմուկի, տատանման, հզոր ճառագայթման և էլեկտրամագնիսական դաշտի աղբյուր.</w:t>
      </w:r>
    </w:p>
    <w:p w14:paraId="4A9B8D2D" w14:textId="5E585834" w:rsidR="001A2C87" w:rsidRPr="0013604F" w:rsidRDefault="00143EA8" w:rsidP="0011243E">
      <w:pPr>
        <w:spacing w:after="0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1A2C87" w:rsidRPr="0013604F">
        <w:rPr>
          <w:rFonts w:ascii="GHEA Grapalat" w:hAnsi="GHEA Grapalat" w:cs="Courier New"/>
          <w:sz w:val="24"/>
          <w:szCs w:val="24"/>
          <w:lang w:val="hy-AM"/>
        </w:rPr>
        <w:t>բ.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 xml:space="preserve"> թանգարաններում, պատմական և ճարտարապետական հուշարձանների վրա, ինչպես նաև պետական կառավարման և տեղական ինքնակառավարման մարմինների շենքերի վրա և դրանց տարածքում.</w:t>
      </w:r>
    </w:p>
    <w:p w14:paraId="4C83DFF2" w14:textId="7E3CBBD2" w:rsidR="001A2C87" w:rsidRPr="0013604F" w:rsidRDefault="00143EA8" w:rsidP="0011243E">
      <w:pPr>
        <w:spacing w:after="0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1A2C87" w:rsidRPr="0013604F">
        <w:rPr>
          <w:rFonts w:ascii="GHEA Grapalat" w:hAnsi="GHEA Grapalat" w:cs="Courier New"/>
          <w:sz w:val="24"/>
          <w:szCs w:val="24"/>
          <w:lang w:val="hy-AM"/>
        </w:rPr>
        <w:t>գ.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 xml:space="preserve"> «Պատմության և մշակույթի անշարժ հուշարձանների ու պատմական միջավայրի պահպանության և օգտագործման մասին» Հայաստանի Հանրապետության օրենքով սահմանված պատմության և մշակույթի անշարժ հուշարձանների վրա և դրանց տարածքներում (պետական հաշվառման վերցրած պատմական, գիտական, գեղարվեստական կամ մշակույթային այլ արժեք ունեցող կառույցների, դրանց համակառույցների և համալիրների, իրենց գրված կամ պատմականորեն իրենց հետ կապված տարածքների վրա, ինչպես նաև պատմամշակութային արգելանոցներում)։</w:t>
      </w:r>
    </w:p>
    <w:p w14:paraId="7A3336A1" w14:textId="7AFE6DEF" w:rsidR="001A2C87" w:rsidRPr="0013604F" w:rsidRDefault="00143EA8" w:rsidP="00823A9D">
      <w:pPr>
        <w:spacing w:after="0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1A2C87" w:rsidRPr="0013604F">
        <w:rPr>
          <w:rFonts w:ascii="GHEA Grapalat" w:hAnsi="GHEA Grapalat" w:cs="Courier New"/>
          <w:sz w:val="24"/>
          <w:szCs w:val="24"/>
          <w:lang w:val="hy-AM"/>
        </w:rPr>
        <w:t>դ.</w:t>
      </w:r>
      <w:r w:rsidR="001A2C87" w:rsidRPr="0013604F">
        <w:rPr>
          <w:rFonts w:ascii="Calibri" w:hAnsi="Calibri" w:cs="Calibri"/>
          <w:sz w:val="24"/>
          <w:szCs w:val="24"/>
          <w:lang w:val="hy-AM"/>
        </w:rPr>
        <w:t> 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>ճանապարհային ցանցում, երբ այն անհամապատասխան է ճանապարհատրանսպորտային տվյալ իրավիճակի հետ և նմանություն ունի (արտաքին տեսքով, պատկերով և ձայնային էֆեկտով) ճանապարհային նշանների, ճանապարհային երթևեկության կազմակերպման և այլ տեխնիկական միջոցների հետ.</w:t>
      </w:r>
    </w:p>
    <w:p w14:paraId="19C3B806" w14:textId="0DCC5367" w:rsidR="001A2C87" w:rsidRPr="0013604F" w:rsidRDefault="00143EA8" w:rsidP="0013604F">
      <w:pPr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 xml:space="preserve">4) </w:t>
      </w:r>
      <w:r w:rsidR="00823A9D" w:rsidRPr="00550A31">
        <w:rPr>
          <w:rFonts w:ascii="GHEA Grapalat" w:hAnsi="GHEA Grapalat" w:cs="Sylfaen"/>
          <w:sz w:val="24"/>
          <w:szCs w:val="24"/>
          <w:lang w:val="hy-AM"/>
        </w:rPr>
        <w:t>Ճամբարակ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 xml:space="preserve"> համայնքի հրապարակներում, ինչպես նաև դրանց համար մուտքեր և ելքեր հանդիսացող տարածքների առանձին տեղերում կարող է տեղադրվել գովազդ, եթե այն չի խոչընդոտում ճանապարհային երթևեկության ապահովմանն ու անվտանգությանը և հրապարակների կառուցապատման տեսողական ընկալմանը։</w:t>
      </w:r>
    </w:p>
    <w:p w14:paraId="047789A3" w14:textId="77777777" w:rsidR="001A2C87" w:rsidRPr="0013604F" w:rsidRDefault="001A2C87" w:rsidP="0013604F">
      <w:pPr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8E7E251" w14:textId="70FBCB0E" w:rsidR="001A2C87" w:rsidRPr="0013604F" w:rsidRDefault="001A2C87" w:rsidP="00823A9D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3604F">
        <w:rPr>
          <w:rFonts w:ascii="GHEA Grapalat" w:hAnsi="GHEA Grapalat" w:cs="Sylfaen"/>
          <w:b/>
          <w:sz w:val="24"/>
          <w:szCs w:val="24"/>
          <w:lang w:val="hy-AM"/>
        </w:rPr>
        <w:t>4.</w:t>
      </w:r>
      <w:r w:rsidR="00077E0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13604F">
        <w:rPr>
          <w:rFonts w:ascii="GHEA Grapalat" w:hAnsi="GHEA Grapalat" w:cs="Sylfaen"/>
          <w:b/>
          <w:sz w:val="24"/>
          <w:szCs w:val="24"/>
          <w:lang w:val="hy-AM"/>
        </w:rPr>
        <w:t>ԳՈՎԱԶԴԻ ԱՌԱՆՁԻՆ ՄԻՋՈՑՆԵՐԻ ՏԵՍԱԿՆԵՐԸ</w:t>
      </w:r>
    </w:p>
    <w:p w14:paraId="72E22ECA" w14:textId="08071E17" w:rsidR="001A2C87" w:rsidRPr="0013604F" w:rsidRDefault="00143EA8" w:rsidP="0013604F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>5. Վահանակային կայանքները (վահանակները) տեղեկատվության համար մակերես նախատեսող կոնստրուկցիաներ են և բաղկացած են հիմքից, հիմնակմախքից (կարկաս) և տեղեկատու դաշտից։</w:t>
      </w:r>
    </w:p>
    <w:p w14:paraId="6A29F4D7" w14:textId="72A84758" w:rsidR="001A2C87" w:rsidRPr="0013604F" w:rsidRDefault="00143EA8" w:rsidP="00077E07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77E07">
        <w:rPr>
          <w:rFonts w:ascii="GHEA Grapalat" w:hAnsi="GHEA Grapalat" w:cs="Sylfaen"/>
          <w:sz w:val="24"/>
          <w:szCs w:val="24"/>
          <w:lang w:val="hy-AM"/>
        </w:rPr>
        <w:t xml:space="preserve">1) 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>Տեղեկատու դաշտի չափի տեսակներն են՝</w:t>
      </w:r>
    </w:p>
    <w:p w14:paraId="66A2C6E0" w14:textId="3CC5EC43" w:rsidR="001A2C87" w:rsidRPr="0013604F" w:rsidRDefault="00143EA8" w:rsidP="0013604F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1A2C87" w:rsidRPr="0013604F">
        <w:rPr>
          <w:rFonts w:ascii="GHEA Grapalat" w:hAnsi="GHEA Grapalat" w:cs="Courier New"/>
          <w:sz w:val="24"/>
          <w:szCs w:val="24"/>
          <w:lang w:val="hy-AM"/>
        </w:rPr>
        <w:t>ա.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 xml:space="preserve"> մեծ չափերի - 3մx4մ, 3մx6մ և այլ չափերի</w:t>
      </w:r>
    </w:p>
    <w:p w14:paraId="0DB4795D" w14:textId="10059265" w:rsidR="001A2C87" w:rsidRPr="0013604F" w:rsidRDefault="00143EA8" w:rsidP="00077E07">
      <w:pPr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1A2C87" w:rsidRPr="0013604F">
        <w:rPr>
          <w:rFonts w:ascii="GHEA Grapalat" w:hAnsi="GHEA Grapalat" w:cs="Courier New"/>
          <w:sz w:val="24"/>
          <w:szCs w:val="24"/>
          <w:lang w:val="hy-AM"/>
        </w:rPr>
        <w:t xml:space="preserve">բ. 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>միջին չափերի - 1.8մx1.2մ, 2մx3մ</w:t>
      </w:r>
    </w:p>
    <w:p w14:paraId="5FA08D2B" w14:textId="40CDEE2E" w:rsidR="001A2C87" w:rsidRPr="0013604F" w:rsidRDefault="00143EA8" w:rsidP="00077E07">
      <w:pPr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1A2C87" w:rsidRPr="0013604F">
        <w:rPr>
          <w:rFonts w:ascii="GHEA Grapalat" w:hAnsi="GHEA Grapalat" w:cs="Courier New"/>
          <w:sz w:val="24"/>
          <w:szCs w:val="24"/>
          <w:lang w:val="hy-AM"/>
        </w:rPr>
        <w:t xml:space="preserve">գ. 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>փոքր չափերի - 0.6մx0.9մ և ավելի փոքր չափերի.</w:t>
      </w:r>
    </w:p>
    <w:p w14:paraId="2D54A727" w14:textId="37372B1C" w:rsidR="001A2C87" w:rsidRPr="0013604F" w:rsidRDefault="00143EA8" w:rsidP="00077E07">
      <w:pPr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>2) վահանակներին ներկայացվող պահանջներն են՝</w:t>
      </w:r>
    </w:p>
    <w:p w14:paraId="239D58AA" w14:textId="5A7DA730" w:rsidR="001A2C87" w:rsidRPr="0013604F" w:rsidRDefault="00143EA8" w:rsidP="00077E07">
      <w:pPr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1A2C87" w:rsidRPr="0013604F">
        <w:rPr>
          <w:rFonts w:ascii="GHEA Grapalat" w:hAnsi="GHEA Grapalat" w:cs="Courier New"/>
          <w:sz w:val="24"/>
          <w:szCs w:val="24"/>
          <w:lang w:val="hy-AM"/>
        </w:rPr>
        <w:t>ա.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 xml:space="preserve"> երկկողմանի կատարում</w:t>
      </w:r>
    </w:p>
    <w:p w14:paraId="665F2EE6" w14:textId="2183CA5C" w:rsidR="001A2C87" w:rsidRPr="0013604F" w:rsidRDefault="00143EA8" w:rsidP="00077E07">
      <w:pPr>
        <w:spacing w:after="0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1A2C87" w:rsidRPr="0013604F">
        <w:rPr>
          <w:rFonts w:ascii="GHEA Grapalat" w:hAnsi="GHEA Grapalat" w:cs="Courier New"/>
          <w:sz w:val="24"/>
          <w:szCs w:val="24"/>
          <w:lang w:val="hy-AM"/>
        </w:rPr>
        <w:t xml:space="preserve">բ. 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>միակողմանի կատարում, որի դեպքում գովազդի հակառակ կողմը պարտադիր դեկորատիվ ձևավորում է.</w:t>
      </w:r>
    </w:p>
    <w:p w14:paraId="6C970FC9" w14:textId="57F6F0CE" w:rsidR="001A2C87" w:rsidRPr="0013604F" w:rsidRDefault="00143EA8" w:rsidP="00077E07">
      <w:pPr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 xml:space="preserve">3) </w:t>
      </w:r>
      <w:r w:rsidR="00823A9D" w:rsidRPr="00550A31">
        <w:rPr>
          <w:rFonts w:ascii="GHEA Grapalat" w:hAnsi="GHEA Grapalat" w:cs="Sylfaen"/>
          <w:sz w:val="24"/>
          <w:szCs w:val="24"/>
          <w:lang w:val="hy-AM"/>
        </w:rPr>
        <w:t>Ճամբարակ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 xml:space="preserve"> համայնքի կենտրոնական հատվածի սահմաններում թույլ է տրվում 0.6մx0.9մ, 1.8մx1.2մ, ինչպես նաև 3մx4մ մակերեսով տեղեկատու դաշտով վահանակների տեղադրումը.</w:t>
      </w:r>
    </w:p>
    <w:p w14:paraId="7A4570E0" w14:textId="3780F052" w:rsidR="001A2C87" w:rsidRPr="0013604F" w:rsidRDefault="00143EA8" w:rsidP="00077E07">
      <w:pPr>
        <w:spacing w:after="0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 xml:space="preserve">4) </w:t>
      </w:r>
      <w:r w:rsidR="00823A9D" w:rsidRPr="00550A31">
        <w:rPr>
          <w:rFonts w:ascii="GHEA Grapalat" w:hAnsi="GHEA Grapalat" w:cs="Sylfaen"/>
          <w:sz w:val="24"/>
          <w:szCs w:val="24"/>
          <w:lang w:val="hy-AM"/>
        </w:rPr>
        <w:t>Ճամբարակ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 xml:space="preserve"> համայնքի կենտրոնական հատվածում տեղադրվող տեղեկատու դաշտով գովազդային վահանակի կրող հիմնասյան դիրքը պետք է լինի միայն ուղղահայաց.</w:t>
      </w:r>
    </w:p>
    <w:p w14:paraId="55084014" w14:textId="68903953" w:rsidR="001A2C87" w:rsidRPr="0013604F" w:rsidRDefault="00143EA8" w:rsidP="00077E07">
      <w:pPr>
        <w:spacing w:after="0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 xml:space="preserve">5) </w:t>
      </w:r>
      <w:r w:rsidR="00190ABD" w:rsidRPr="00550A31">
        <w:rPr>
          <w:rFonts w:ascii="GHEA Grapalat" w:hAnsi="GHEA Grapalat" w:cs="Sylfaen"/>
          <w:sz w:val="24"/>
          <w:szCs w:val="24"/>
          <w:lang w:val="hy-AM"/>
        </w:rPr>
        <w:t>Ճամբարակ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 xml:space="preserve"> համայնքում 3մx6մ և այլ չափերի տեղեկատու դաշտով գովազդային վահանակների տեղադրումը թույլատրվում է համապատասխան նախագծային հիմնավորման առկայության դեպքում.</w:t>
      </w:r>
    </w:p>
    <w:p w14:paraId="388F1F1A" w14:textId="7FF4268D" w:rsidR="001A2C87" w:rsidRPr="0013604F" w:rsidRDefault="00143EA8" w:rsidP="00190ABD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 xml:space="preserve">6)  </w:t>
      </w:r>
      <w:r w:rsidR="00190ABD" w:rsidRPr="00550A31">
        <w:rPr>
          <w:rFonts w:ascii="GHEA Grapalat" w:hAnsi="GHEA Grapalat" w:cs="Sylfaen"/>
          <w:sz w:val="24"/>
          <w:szCs w:val="24"/>
          <w:lang w:val="hy-AM"/>
        </w:rPr>
        <w:t>Ճամբարակ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 xml:space="preserve"> համայնքի կենտրոնական հատվածից դուրս կարող են լինել 1.8մx 1.2մ, 3մx4մ, 3մx6մ տեղեկատու դաշտով և այլ չափերի վահանակներ.</w:t>
      </w:r>
    </w:p>
    <w:p w14:paraId="65A8E822" w14:textId="5477E3A9" w:rsidR="001A2C87" w:rsidRPr="0013604F" w:rsidRDefault="00143EA8" w:rsidP="0013604F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>7) մայրուղիներում և պողոտաներում մեկ ուղղությամբ երկու հարևան վահանակների միջև հեռավորությունը պետք է կազմի առնվազն՝</w:t>
      </w:r>
    </w:p>
    <w:p w14:paraId="1BDE4954" w14:textId="1665AEBA" w:rsidR="001A2C87" w:rsidRPr="0013604F" w:rsidRDefault="00143EA8" w:rsidP="0013604F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1A2C87" w:rsidRPr="0013604F">
        <w:rPr>
          <w:rFonts w:ascii="GHEA Grapalat" w:hAnsi="GHEA Grapalat" w:cs="Courier New"/>
          <w:sz w:val="24"/>
          <w:szCs w:val="24"/>
          <w:lang w:val="hy-AM"/>
        </w:rPr>
        <w:t xml:space="preserve">ա. 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>15քմ – 18քմ և այլ չափերի 150մ-200մ</w:t>
      </w:r>
    </w:p>
    <w:p w14:paraId="39AFE159" w14:textId="55ECD15D" w:rsidR="001A2C87" w:rsidRPr="0013604F" w:rsidRDefault="00143EA8" w:rsidP="0013604F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1A2C87" w:rsidRPr="0013604F">
        <w:rPr>
          <w:rFonts w:ascii="GHEA Grapalat" w:hAnsi="GHEA Grapalat" w:cs="Courier New"/>
          <w:sz w:val="24"/>
          <w:szCs w:val="24"/>
          <w:lang w:val="hy-AM"/>
        </w:rPr>
        <w:t xml:space="preserve">բ. 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>10քմ – 15 քմ՝ 100մ – 150մ</w:t>
      </w:r>
    </w:p>
    <w:p w14:paraId="2B64F843" w14:textId="7928B4AC" w:rsidR="001A2C87" w:rsidRPr="0013604F" w:rsidRDefault="00143EA8" w:rsidP="0013604F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1A2C87" w:rsidRPr="0013604F">
        <w:rPr>
          <w:rFonts w:ascii="GHEA Grapalat" w:hAnsi="GHEA Grapalat" w:cs="Courier New"/>
          <w:sz w:val="24"/>
          <w:szCs w:val="24"/>
          <w:lang w:val="hy-AM"/>
        </w:rPr>
        <w:t xml:space="preserve">գ. 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>6քմ – 10քմ՝ 50մ – 75մ</w:t>
      </w:r>
    </w:p>
    <w:p w14:paraId="5B94EF84" w14:textId="29A82D29" w:rsidR="001A2C87" w:rsidRPr="0013604F" w:rsidRDefault="00143EA8" w:rsidP="0013604F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1A2C87" w:rsidRPr="0013604F">
        <w:rPr>
          <w:rFonts w:ascii="GHEA Grapalat" w:hAnsi="GHEA Grapalat" w:cs="Courier New"/>
          <w:sz w:val="24"/>
          <w:szCs w:val="24"/>
          <w:lang w:val="hy-AM"/>
        </w:rPr>
        <w:t xml:space="preserve">դ. 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>4քմ – 6քմ՝ 30մ – 50մ</w:t>
      </w:r>
    </w:p>
    <w:p w14:paraId="7BB5783C" w14:textId="33D94F58" w:rsidR="001A2C87" w:rsidRPr="0013604F" w:rsidRDefault="00143EA8" w:rsidP="0013604F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1A2C87" w:rsidRPr="0013604F">
        <w:rPr>
          <w:rFonts w:ascii="GHEA Grapalat" w:hAnsi="GHEA Grapalat" w:cs="Courier New"/>
          <w:sz w:val="24"/>
          <w:szCs w:val="24"/>
          <w:lang w:val="hy-AM"/>
        </w:rPr>
        <w:t xml:space="preserve">ե. 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>2քմ – 4քմ՝ 15մ – 25մ</w:t>
      </w:r>
    </w:p>
    <w:p w14:paraId="7BD29B77" w14:textId="27D6AA48" w:rsidR="001A2C87" w:rsidRPr="0013604F" w:rsidRDefault="001A2C87" w:rsidP="0013604F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3604F">
        <w:rPr>
          <w:rFonts w:ascii="GHEA Grapalat" w:hAnsi="GHEA Grapalat" w:cs="Courier New"/>
          <w:sz w:val="24"/>
          <w:szCs w:val="24"/>
          <w:lang w:val="hy-AM"/>
        </w:rPr>
        <w:t xml:space="preserve">զ. </w:t>
      </w:r>
      <w:r w:rsidRPr="0013604F">
        <w:rPr>
          <w:rFonts w:ascii="GHEA Grapalat" w:hAnsi="GHEA Grapalat" w:cs="Sylfaen"/>
          <w:sz w:val="24"/>
          <w:szCs w:val="24"/>
          <w:lang w:val="hy-AM"/>
        </w:rPr>
        <w:t>մինչև  2քմ՝ 10մ – 15մ.</w:t>
      </w:r>
    </w:p>
    <w:p w14:paraId="59A3263B" w14:textId="517A78FF" w:rsidR="001A2C87" w:rsidRPr="0013604F" w:rsidRDefault="00143EA8" w:rsidP="0013604F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>8)</w:t>
      </w:r>
      <w:r w:rsidR="001A2C87" w:rsidRPr="0013604F">
        <w:rPr>
          <w:rFonts w:ascii="Calibri" w:hAnsi="Calibri" w:cs="Calibri"/>
          <w:sz w:val="24"/>
          <w:szCs w:val="24"/>
          <w:lang w:val="hy-AM"/>
        </w:rPr>
        <w:t>  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>Նեղ փողոցներում և նրբանցքներում մեկ ուղղությամբ երկու հարևան վահանակների միջև եղած հեռավորությունը պետք է կազմի առնվազն՝</w:t>
      </w:r>
    </w:p>
    <w:p w14:paraId="62FE84F7" w14:textId="6280A7CD" w:rsidR="001A2C87" w:rsidRPr="0013604F" w:rsidRDefault="00143EA8" w:rsidP="0013604F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1A2C87" w:rsidRPr="0013604F">
        <w:rPr>
          <w:rFonts w:ascii="GHEA Grapalat" w:hAnsi="GHEA Grapalat" w:cs="Courier New"/>
          <w:sz w:val="24"/>
          <w:szCs w:val="24"/>
          <w:lang w:val="hy-AM"/>
        </w:rPr>
        <w:t xml:space="preserve">ա. 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>10քմ – 12քմ՝ 50մ – 75մ</w:t>
      </w:r>
    </w:p>
    <w:p w14:paraId="593FE846" w14:textId="7CB24327" w:rsidR="001A2C87" w:rsidRPr="0013604F" w:rsidRDefault="00143EA8" w:rsidP="0013604F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1A2C87" w:rsidRPr="0013604F">
        <w:rPr>
          <w:rFonts w:ascii="GHEA Grapalat" w:hAnsi="GHEA Grapalat" w:cs="Courier New"/>
          <w:sz w:val="24"/>
          <w:szCs w:val="24"/>
          <w:lang w:val="hy-AM"/>
        </w:rPr>
        <w:t xml:space="preserve">բ. 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>6քմ – 10քմ՝ 30մ – 50մ</w:t>
      </w:r>
    </w:p>
    <w:p w14:paraId="03BE9887" w14:textId="5DC72DA5" w:rsidR="001A2C87" w:rsidRPr="0013604F" w:rsidRDefault="00143EA8" w:rsidP="0013604F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1A2C87" w:rsidRPr="0013604F">
        <w:rPr>
          <w:rFonts w:ascii="GHEA Grapalat" w:hAnsi="GHEA Grapalat" w:cs="Courier New"/>
          <w:sz w:val="24"/>
          <w:szCs w:val="24"/>
          <w:lang w:val="hy-AM"/>
        </w:rPr>
        <w:t xml:space="preserve">գ. 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>4քմ – 6քմ՝ 20մ – 30մ</w:t>
      </w:r>
    </w:p>
    <w:p w14:paraId="41EE3761" w14:textId="3D2F0429" w:rsidR="001A2C87" w:rsidRPr="0013604F" w:rsidRDefault="00143EA8" w:rsidP="0013604F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1A2C87" w:rsidRPr="0013604F">
        <w:rPr>
          <w:rFonts w:ascii="GHEA Grapalat" w:hAnsi="GHEA Grapalat" w:cs="Courier New"/>
          <w:sz w:val="24"/>
          <w:szCs w:val="24"/>
          <w:lang w:val="hy-AM"/>
        </w:rPr>
        <w:t xml:space="preserve">դ. 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>2քմ – 4քմ՝ 10մ – 20մ</w:t>
      </w:r>
    </w:p>
    <w:p w14:paraId="6ACF50E3" w14:textId="4FBF5DFA" w:rsidR="001A2C87" w:rsidRPr="0013604F" w:rsidRDefault="00143EA8" w:rsidP="0013604F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1A2C87" w:rsidRPr="0013604F">
        <w:rPr>
          <w:rFonts w:ascii="GHEA Grapalat" w:hAnsi="GHEA Grapalat" w:cs="Courier New"/>
          <w:sz w:val="24"/>
          <w:szCs w:val="24"/>
          <w:lang w:val="hy-AM"/>
        </w:rPr>
        <w:t xml:space="preserve">ե. 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>մինչև 2քմ՝ 10մ.</w:t>
      </w:r>
    </w:p>
    <w:p w14:paraId="2E5F0DB3" w14:textId="7B852BCA" w:rsidR="001A2C87" w:rsidRPr="0013604F" w:rsidRDefault="00143EA8" w:rsidP="00190ABD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>9) մասնագիտական փորձաքննություն անցած և համաձայնեցված նախագծերի առկայության դեպքում կարող են օգտագործվել կոնստրուկցիաներ, որոնց տեղադրումը համապատասխանում է մայրուղիների, փողոցների և քաղաքային գոտիների արտաքին ձևավորմանը ներկայացվող պահանջներին։</w:t>
      </w:r>
    </w:p>
    <w:p w14:paraId="0F9D61F9" w14:textId="3B195F00" w:rsidR="001A2C87" w:rsidRPr="0013604F" w:rsidRDefault="00143EA8" w:rsidP="00190ABD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>6.</w:t>
      </w:r>
      <w:r w:rsidR="001A2C87" w:rsidRPr="0013604F">
        <w:rPr>
          <w:rFonts w:ascii="Calibri" w:hAnsi="Calibri" w:cs="Calibri"/>
          <w:sz w:val="24"/>
          <w:szCs w:val="24"/>
          <w:lang w:val="hy-AM"/>
        </w:rPr>
        <w:t> 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 xml:space="preserve">Շենքերի, շինությունների, ինչպես նաև </w:t>
      </w:r>
      <w:r w:rsidR="00190ABD" w:rsidRPr="00550A31">
        <w:rPr>
          <w:rFonts w:ascii="GHEA Grapalat" w:hAnsi="GHEA Grapalat" w:cs="Sylfaen"/>
          <w:sz w:val="24"/>
          <w:szCs w:val="24"/>
          <w:lang w:val="hy-AM"/>
        </w:rPr>
        <w:t>Ճամբարակ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 xml:space="preserve"> համայնքի բարեկարգման տարրերի վրա տեղադրվող գովազդի և տեղեկատվության մնայուն միջոցների տեսակներն են.</w:t>
      </w:r>
    </w:p>
    <w:p w14:paraId="23C44E0C" w14:textId="575E508D" w:rsidR="001A2C87" w:rsidRPr="0013604F" w:rsidRDefault="00143EA8" w:rsidP="0013604F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A2C87" w:rsidRPr="0013604F">
        <w:rPr>
          <w:rFonts w:ascii="GHEA Grapalat" w:hAnsi="GHEA Grapalat" w:cs="Sylfaen"/>
          <w:sz w:val="24"/>
          <w:szCs w:val="24"/>
          <w:lang w:val="hy-AM"/>
        </w:rPr>
        <w:t>1) տանիքային կայանքները ծավալային կամ մակերեսային կոնստրուկցիաներ են, որոնք տեղադրվում են ամբողջովին կամ մասամբ՝ շենքի ճակատային մասում կամ տանիքին։</w:t>
      </w:r>
    </w:p>
    <w:p w14:paraId="3CF2EBDD" w14:textId="58450AFC" w:rsidR="001A2C87" w:rsidRPr="0013604F" w:rsidRDefault="001A2C87" w:rsidP="00190ABD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3604F">
        <w:rPr>
          <w:rFonts w:ascii="Calibri" w:hAnsi="Calibri" w:cs="Calibri"/>
          <w:sz w:val="24"/>
          <w:szCs w:val="24"/>
          <w:lang w:val="hy-AM"/>
        </w:rPr>
        <w:t> </w:t>
      </w:r>
      <w:r w:rsidRPr="0013604F">
        <w:rPr>
          <w:rFonts w:ascii="GHEA Grapalat" w:hAnsi="GHEA Grapalat" w:cs="Courier New"/>
          <w:sz w:val="24"/>
          <w:szCs w:val="24"/>
          <w:lang w:val="hy-AM"/>
        </w:rPr>
        <w:t>ա.</w:t>
      </w:r>
      <w:r w:rsidRPr="0013604F">
        <w:rPr>
          <w:rFonts w:ascii="Calibri" w:hAnsi="Calibri" w:cs="Calibri"/>
          <w:sz w:val="24"/>
          <w:szCs w:val="24"/>
          <w:lang w:val="hy-AM"/>
        </w:rPr>
        <w:t> </w:t>
      </w:r>
      <w:r w:rsidRPr="0013604F">
        <w:rPr>
          <w:rFonts w:ascii="GHEA Grapalat" w:hAnsi="GHEA Grapalat" w:cs="Sylfaen"/>
          <w:sz w:val="24"/>
          <w:szCs w:val="24"/>
          <w:lang w:val="hy-AM"/>
        </w:rPr>
        <w:t>Տանիքային կայանքները բաղկացած են կոնստրուկցիայի կրող մասի ամրակցման տարրերից և տեղեկատու կայանքից։</w:t>
      </w:r>
    </w:p>
    <w:p w14:paraId="4E4F5E64" w14:textId="6BC3569C" w:rsidR="001A2C87" w:rsidRPr="0013604F" w:rsidRDefault="001A2C87" w:rsidP="00190ABD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3604F">
        <w:rPr>
          <w:rFonts w:ascii="Calibri" w:hAnsi="Calibri" w:cs="Calibri"/>
          <w:sz w:val="24"/>
          <w:szCs w:val="24"/>
          <w:lang w:val="hy-AM"/>
        </w:rPr>
        <w:lastRenderedPageBreak/>
        <w:t>  </w:t>
      </w:r>
      <w:r w:rsidRPr="0013604F">
        <w:rPr>
          <w:rFonts w:ascii="GHEA Grapalat" w:hAnsi="GHEA Grapalat" w:cs="Courier New"/>
          <w:sz w:val="24"/>
          <w:szCs w:val="24"/>
          <w:lang w:val="hy-AM"/>
        </w:rPr>
        <w:t>բ.</w:t>
      </w:r>
      <w:r w:rsidRPr="0013604F">
        <w:rPr>
          <w:rFonts w:ascii="GHEA Grapalat" w:hAnsi="GHEA Grapalat" w:cs="Sylfaen"/>
          <w:sz w:val="24"/>
          <w:szCs w:val="24"/>
          <w:lang w:val="hy-AM"/>
        </w:rPr>
        <w:t xml:space="preserve"> Տանիքային կայանքները պետք է ունենան հակահրդեհային և հոսանքի վթարային անջատման համակարգ։</w:t>
      </w:r>
    </w:p>
    <w:p w14:paraId="55E50BC0" w14:textId="3FDEA28C" w:rsidR="001A2C87" w:rsidRPr="0013604F" w:rsidRDefault="001A2C87" w:rsidP="00190ABD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3604F">
        <w:rPr>
          <w:rFonts w:ascii="Calibri" w:hAnsi="Calibri" w:cs="Calibri"/>
          <w:sz w:val="24"/>
          <w:szCs w:val="24"/>
          <w:lang w:val="hy-AM"/>
        </w:rPr>
        <w:t>  </w:t>
      </w:r>
      <w:r w:rsidRPr="0013604F">
        <w:rPr>
          <w:rFonts w:ascii="GHEA Grapalat" w:hAnsi="GHEA Grapalat" w:cs="Courier New"/>
          <w:sz w:val="24"/>
          <w:szCs w:val="24"/>
          <w:lang w:val="hy-AM"/>
        </w:rPr>
        <w:t>գ.</w:t>
      </w:r>
      <w:r w:rsidRPr="0013604F">
        <w:rPr>
          <w:rFonts w:ascii="GHEA Grapalat" w:hAnsi="GHEA Grapalat" w:cs="Sylfaen"/>
          <w:sz w:val="24"/>
          <w:szCs w:val="24"/>
          <w:lang w:val="hy-AM"/>
        </w:rPr>
        <w:t xml:space="preserve"> Ամրակցման տարրերը, ինչպես նաև կոնստրուկցիայի կրող մասի հակառակ կողմը պետք է ծածկվեն դեկորատիվ պանելով։</w:t>
      </w:r>
    </w:p>
    <w:p w14:paraId="4F00B464" w14:textId="67C95CA7" w:rsidR="001A2C87" w:rsidRPr="0013604F" w:rsidRDefault="001A2C87" w:rsidP="00190ABD">
      <w:pPr>
        <w:spacing w:after="0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3604F">
        <w:rPr>
          <w:rFonts w:ascii="Calibri" w:hAnsi="Calibri" w:cs="Calibri"/>
          <w:sz w:val="24"/>
          <w:szCs w:val="24"/>
          <w:lang w:val="hy-AM"/>
        </w:rPr>
        <w:t>  </w:t>
      </w:r>
      <w:r w:rsidRPr="0013604F">
        <w:rPr>
          <w:rFonts w:ascii="GHEA Grapalat" w:hAnsi="GHEA Grapalat" w:cs="Courier New"/>
          <w:sz w:val="24"/>
          <w:szCs w:val="24"/>
          <w:lang w:val="hy-AM"/>
        </w:rPr>
        <w:t>դ.</w:t>
      </w:r>
      <w:r w:rsidRPr="0013604F">
        <w:rPr>
          <w:rFonts w:ascii="GHEA Grapalat" w:hAnsi="GHEA Grapalat" w:cs="Sylfaen"/>
          <w:sz w:val="24"/>
          <w:szCs w:val="24"/>
          <w:lang w:val="hy-AM"/>
        </w:rPr>
        <w:t xml:space="preserve"> Տանիքային կայանքի տեղադրման հայտերն ընդունվում են պատվիրատուի կողմից մասնագիտական փորձաքննություն անցած կոնստրուկցիաների և համայնքի ղեկավարի հետ համաձայնեցված նախագծի առկայության դեպքում։</w:t>
      </w:r>
      <w:r w:rsidRPr="0013604F">
        <w:rPr>
          <w:rFonts w:ascii="GHEA Grapalat" w:hAnsi="GHEA Grapalat" w:cs="Sylfaen"/>
          <w:sz w:val="24"/>
          <w:szCs w:val="24"/>
          <w:lang w:val="hy-AM"/>
        </w:rPr>
        <w:tab/>
      </w:r>
      <w:r w:rsidRPr="0013604F">
        <w:rPr>
          <w:rFonts w:ascii="GHEA Grapalat" w:hAnsi="GHEA Grapalat" w:cs="Sylfaen"/>
          <w:sz w:val="24"/>
          <w:szCs w:val="24"/>
          <w:lang w:val="hy-AM"/>
        </w:rPr>
        <w:br/>
      </w:r>
      <w:r w:rsidR="00143EA8"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13604F">
        <w:rPr>
          <w:rFonts w:ascii="GHEA Grapalat" w:hAnsi="GHEA Grapalat" w:cs="Sylfaen"/>
          <w:sz w:val="24"/>
          <w:szCs w:val="24"/>
          <w:lang w:val="hy-AM"/>
        </w:rPr>
        <w:t>2) Պատի մեծանկարններ (պաննո) են կոչվում գովազդի այն միջոցները, որոնք տեղադրվում են շինությունների պատերին հետևյալ ձևերով՝</w:t>
      </w:r>
      <w:r w:rsidRPr="0013604F">
        <w:rPr>
          <w:rFonts w:ascii="GHEA Grapalat" w:hAnsi="GHEA Grapalat" w:cs="Sylfaen"/>
          <w:sz w:val="24"/>
          <w:szCs w:val="24"/>
          <w:lang w:val="hy-AM"/>
        </w:rPr>
        <w:tab/>
      </w:r>
      <w:r w:rsidRPr="0013604F">
        <w:rPr>
          <w:rFonts w:ascii="GHEA Grapalat" w:hAnsi="GHEA Grapalat" w:cs="Sylfaen"/>
          <w:sz w:val="24"/>
          <w:szCs w:val="24"/>
          <w:lang w:val="hy-AM"/>
        </w:rPr>
        <w:br/>
      </w:r>
      <w:r w:rsidRPr="0013604F">
        <w:rPr>
          <w:rFonts w:ascii="Calibri" w:hAnsi="Calibri" w:cs="Calibri"/>
          <w:sz w:val="24"/>
          <w:szCs w:val="24"/>
          <w:lang w:val="hy-AM"/>
        </w:rPr>
        <w:t> </w:t>
      </w:r>
      <w:r w:rsidRPr="0013604F">
        <w:rPr>
          <w:rFonts w:ascii="GHEA Grapalat" w:hAnsi="GHEA Grapalat" w:cs="Courier New"/>
          <w:sz w:val="24"/>
          <w:szCs w:val="24"/>
          <w:lang w:val="hy-AM"/>
        </w:rPr>
        <w:t>ա. պատկեր (տեղեկատվական դաշտ), որն անմիջապես շերտածածկում է պատը, պատկերի կոնստրուկցիան հավաքվում է ամրակցման տարրերից, հիմնակմախքից և տեղեկատու դաշտից.</w:t>
      </w:r>
    </w:p>
    <w:p w14:paraId="691552E4" w14:textId="77777777" w:rsidR="001A2C87" w:rsidRPr="0013604F" w:rsidRDefault="001A2C87" w:rsidP="00190ABD">
      <w:pPr>
        <w:spacing w:after="0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3604F">
        <w:rPr>
          <w:rFonts w:ascii="Calibri" w:hAnsi="Calibri" w:cs="Calibri"/>
          <w:sz w:val="24"/>
          <w:szCs w:val="24"/>
          <w:lang w:val="hy-AM"/>
        </w:rPr>
        <w:t>  </w:t>
      </w:r>
      <w:r w:rsidRPr="0013604F">
        <w:rPr>
          <w:rFonts w:ascii="GHEA Grapalat" w:hAnsi="GHEA Grapalat" w:cs="Courier New"/>
          <w:sz w:val="24"/>
          <w:szCs w:val="24"/>
          <w:lang w:val="hy-AM"/>
        </w:rPr>
        <w:t>բ. պատի մեծանկարները կատարվում են անհատական նախագծի հիման վրա.</w:t>
      </w:r>
      <w:r w:rsidRPr="0013604F">
        <w:rPr>
          <w:rFonts w:ascii="GHEA Grapalat" w:hAnsi="GHEA Grapalat" w:cs="Courier New"/>
          <w:sz w:val="24"/>
          <w:szCs w:val="24"/>
          <w:lang w:val="hy-AM"/>
        </w:rPr>
        <w:br/>
      </w:r>
      <w:r w:rsidRPr="0013604F">
        <w:rPr>
          <w:rFonts w:ascii="Calibri" w:hAnsi="Calibri" w:cs="Calibri"/>
          <w:sz w:val="24"/>
          <w:szCs w:val="24"/>
          <w:lang w:val="hy-AM"/>
        </w:rPr>
        <w:t>  </w:t>
      </w:r>
      <w:r w:rsidRPr="0013604F">
        <w:rPr>
          <w:rFonts w:ascii="GHEA Grapalat" w:hAnsi="GHEA Grapalat" w:cs="Courier New"/>
          <w:sz w:val="24"/>
          <w:szCs w:val="24"/>
          <w:lang w:val="hy-AM"/>
        </w:rPr>
        <w:t>գ. պատի մեծանկարները պարտադիր պետք է ունենան համապատասխան փորձաքննություն անցած կոնստրուկցիաների նախագիծ.</w:t>
      </w:r>
    </w:p>
    <w:p w14:paraId="7219EA9D" w14:textId="77777777" w:rsidR="001A2C87" w:rsidRPr="0013604F" w:rsidRDefault="001A2C87" w:rsidP="00190ABD">
      <w:pPr>
        <w:spacing w:after="0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3604F">
        <w:rPr>
          <w:rFonts w:ascii="Calibri" w:hAnsi="Calibri" w:cs="Calibri"/>
          <w:sz w:val="24"/>
          <w:szCs w:val="24"/>
          <w:lang w:val="hy-AM"/>
        </w:rPr>
        <w:t>  </w:t>
      </w:r>
      <w:r w:rsidRPr="0013604F">
        <w:rPr>
          <w:rFonts w:ascii="GHEA Grapalat" w:hAnsi="GHEA Grapalat" w:cs="Courier New"/>
          <w:sz w:val="24"/>
          <w:szCs w:val="24"/>
          <w:lang w:val="hy-AM"/>
        </w:rPr>
        <w:t>դ. պատի մեծանկարների տեղեկատու դաշտի մակերեսը որոշվում է կոնստրուկցիայի կամ անմիջական չափերով։</w:t>
      </w:r>
    </w:p>
    <w:p w14:paraId="674A778D" w14:textId="32F458CC" w:rsidR="001A2C87" w:rsidRPr="0013604F" w:rsidRDefault="001A2C87" w:rsidP="0013604F">
      <w:pPr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3604F">
        <w:rPr>
          <w:rFonts w:ascii="Calibri" w:hAnsi="Calibri" w:cs="Calibri"/>
          <w:sz w:val="24"/>
          <w:szCs w:val="24"/>
          <w:lang w:val="hy-AM"/>
        </w:rPr>
        <w:t>  </w:t>
      </w:r>
      <w:r w:rsidRPr="0013604F">
        <w:rPr>
          <w:rFonts w:ascii="GHEA Grapalat" w:hAnsi="GHEA Grapalat" w:cs="Courier New"/>
          <w:sz w:val="24"/>
          <w:szCs w:val="24"/>
          <w:lang w:val="hy-AM"/>
        </w:rPr>
        <w:t>3) Բարձակ (կոնսոլային կոնստրուկցիա) են կոչվում երկկողմանի հարթակային վահանակները, որոնք ամրակցվում են կայմասյուններին կամ շենքերի վրա։ Համապատասխան հիմնավորման դեպքում թույլատրվում է բարձակները տեղադրել համայնքային լուսավորման և կոնտակտային ցանցերի կրող կոնստրուկցիաների վրա։</w:t>
      </w:r>
    </w:p>
    <w:p w14:paraId="2ED9596E" w14:textId="783A6F03" w:rsidR="001A2C87" w:rsidRPr="0013604F" w:rsidRDefault="001A2C87" w:rsidP="0013604F">
      <w:pPr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3604F">
        <w:rPr>
          <w:rFonts w:ascii="Calibri" w:hAnsi="Calibri" w:cs="Calibri"/>
          <w:sz w:val="24"/>
          <w:szCs w:val="24"/>
          <w:lang w:val="hy-AM"/>
        </w:rPr>
        <w:t> </w:t>
      </w:r>
      <w:r w:rsidRPr="0013604F">
        <w:rPr>
          <w:rFonts w:ascii="GHEA Grapalat" w:hAnsi="GHEA Grapalat" w:cs="Courier New"/>
          <w:sz w:val="24"/>
          <w:szCs w:val="24"/>
          <w:lang w:val="hy-AM"/>
        </w:rPr>
        <w:t>ա. Բարձակները պետք է լինեն երկկողմանի տեսքով և ունենան ներքին լուսավորում։</w:t>
      </w:r>
    </w:p>
    <w:p w14:paraId="63489871" w14:textId="44D90B59" w:rsidR="001A2C87" w:rsidRPr="0013604F" w:rsidRDefault="001A2C87" w:rsidP="00027782">
      <w:pPr>
        <w:spacing w:after="0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3604F">
        <w:rPr>
          <w:rFonts w:ascii="Calibri" w:hAnsi="Calibri" w:cs="Calibri"/>
          <w:sz w:val="24"/>
          <w:szCs w:val="24"/>
          <w:lang w:val="hy-AM"/>
        </w:rPr>
        <w:t> </w:t>
      </w:r>
      <w:r w:rsidRPr="0013604F">
        <w:rPr>
          <w:rFonts w:ascii="GHEA Grapalat" w:hAnsi="GHEA Grapalat" w:cs="Courier New"/>
          <w:sz w:val="24"/>
          <w:szCs w:val="24"/>
          <w:lang w:val="hy-AM"/>
        </w:rPr>
        <w:t xml:space="preserve">բ. Հիմքերի վրա (ուղղահայաց) տեղադրվող բարձակների տիպային չափերն են՝     1.8մx1.2մ (մայրուղիների, պողոտաների, հրապարակների համար), 0.6մx0.9մ, 1.0մx0.7մ (նեղ փողոցների և նրբանցքների համար) և ավելի փոքր։ </w:t>
      </w:r>
      <w:r w:rsidRPr="0013604F">
        <w:rPr>
          <w:rFonts w:ascii="GHEA Grapalat" w:hAnsi="GHEA Grapalat" w:cs="Courier New"/>
          <w:sz w:val="24"/>
          <w:szCs w:val="24"/>
          <w:lang w:val="hy-AM"/>
        </w:rPr>
        <w:br/>
        <w:t>Շահագործման անվտանգության նպատակով բարձակները տեղադրվում են հողի մակերևույթից ոչ պակաս, քան 3 մետր բարձրության վրա։</w:t>
      </w:r>
      <w:r w:rsidRPr="0013604F">
        <w:rPr>
          <w:rFonts w:ascii="GHEA Grapalat" w:hAnsi="GHEA Grapalat" w:cs="Courier New"/>
          <w:sz w:val="24"/>
          <w:szCs w:val="24"/>
          <w:lang w:val="hy-AM"/>
        </w:rPr>
        <w:tab/>
      </w:r>
      <w:r w:rsidRPr="0013604F">
        <w:rPr>
          <w:rFonts w:ascii="GHEA Grapalat" w:hAnsi="GHEA Grapalat" w:cs="Courier New"/>
          <w:sz w:val="24"/>
          <w:szCs w:val="24"/>
          <w:lang w:val="hy-AM"/>
        </w:rPr>
        <w:br/>
      </w:r>
      <w:r w:rsidRPr="0013604F">
        <w:rPr>
          <w:rFonts w:ascii="Calibri" w:hAnsi="Calibri" w:cs="Calibri"/>
          <w:sz w:val="24"/>
          <w:szCs w:val="24"/>
          <w:lang w:val="hy-AM"/>
        </w:rPr>
        <w:t> </w:t>
      </w:r>
      <w:r w:rsidRPr="0013604F">
        <w:rPr>
          <w:rFonts w:ascii="GHEA Grapalat" w:hAnsi="GHEA Grapalat" w:cs="Courier New"/>
          <w:sz w:val="24"/>
          <w:szCs w:val="24"/>
          <w:lang w:val="hy-AM"/>
        </w:rPr>
        <w:t>գ. Հիմքերի վրա տեղադրված բարձակները տեղադրվում են երթևեկելի մասից դուրս՝ մայթի կողմը։ Արգելվում է մեկից ավել բարձակների տեղադրումը մեկ հիմքի վրա։</w:t>
      </w:r>
      <w:r w:rsidRPr="0013604F">
        <w:rPr>
          <w:rFonts w:ascii="GHEA Grapalat" w:hAnsi="GHEA Grapalat" w:cs="Courier New"/>
          <w:sz w:val="24"/>
          <w:szCs w:val="24"/>
          <w:lang w:val="hy-AM"/>
        </w:rPr>
        <w:br/>
      </w:r>
      <w:r w:rsidRPr="0013604F">
        <w:rPr>
          <w:rFonts w:ascii="Calibri" w:hAnsi="Calibri" w:cs="Calibri"/>
          <w:sz w:val="24"/>
          <w:szCs w:val="24"/>
          <w:lang w:val="hy-AM"/>
        </w:rPr>
        <w:t>  </w:t>
      </w:r>
      <w:r w:rsidRPr="0013604F">
        <w:rPr>
          <w:rFonts w:ascii="GHEA Grapalat" w:hAnsi="GHEA Grapalat" w:cs="Courier New"/>
          <w:sz w:val="24"/>
          <w:szCs w:val="24"/>
          <w:lang w:val="hy-AM"/>
        </w:rPr>
        <w:t>դ. Բարձակի տեղեկատու դաշտի մակերեսը հաշվարկվում է երկու կողմերիընդհանուր մակերեսով։</w:t>
      </w:r>
    </w:p>
    <w:p w14:paraId="730D0BD4" w14:textId="67F17112" w:rsidR="001A2C87" w:rsidRPr="0013604F" w:rsidRDefault="00143EA8" w:rsidP="0013604F">
      <w:pPr>
        <w:jc w:val="both"/>
        <w:rPr>
          <w:rFonts w:ascii="GHEA Grapalat" w:hAnsi="GHEA Grapalat" w:cs="Courier New"/>
          <w:sz w:val="24"/>
          <w:szCs w:val="24"/>
          <w:lang w:val="hy-AM"/>
        </w:rPr>
      </w:pPr>
      <w:r>
        <w:rPr>
          <w:rFonts w:ascii="Calibri" w:hAnsi="Calibri" w:cs="Calibri"/>
          <w:sz w:val="24"/>
          <w:szCs w:val="24"/>
          <w:lang w:val="hy-AM"/>
        </w:rPr>
        <w:t xml:space="preserve">   </w:t>
      </w:r>
      <w:r w:rsidR="001A2C87" w:rsidRPr="0013604F">
        <w:rPr>
          <w:rFonts w:ascii="GHEA Grapalat" w:hAnsi="GHEA Grapalat" w:cs="Courier New"/>
          <w:sz w:val="24"/>
          <w:szCs w:val="24"/>
          <w:lang w:val="hy-AM"/>
        </w:rPr>
        <w:t>7.</w:t>
      </w:r>
      <w:r w:rsidR="001A2C87" w:rsidRPr="0013604F">
        <w:rPr>
          <w:rFonts w:ascii="Calibri" w:hAnsi="Calibri" w:cs="Calibri"/>
          <w:sz w:val="24"/>
          <w:szCs w:val="24"/>
          <w:lang w:val="hy-AM"/>
        </w:rPr>
        <w:t> </w:t>
      </w:r>
      <w:r w:rsidR="001A2C87" w:rsidRPr="0013604F">
        <w:rPr>
          <w:rFonts w:ascii="GHEA Grapalat" w:hAnsi="GHEA Grapalat" w:cs="Courier New"/>
          <w:sz w:val="24"/>
          <w:szCs w:val="24"/>
          <w:lang w:val="hy-AM"/>
        </w:rPr>
        <w:t>Կրկնաձիգ գրաժապավենը (տրանսպարանտ) գովազդի տեղեկատվության միջոց է։ Այն բաղկացած է հիմքից, ամրացման սարքավորումից և տեղեկատու պատկերից։</w:t>
      </w:r>
    </w:p>
    <w:p w14:paraId="568BA99E" w14:textId="348BB8A0" w:rsidR="001A2C87" w:rsidRPr="0013604F" w:rsidRDefault="001A2C87" w:rsidP="0013604F">
      <w:pPr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3604F">
        <w:rPr>
          <w:rFonts w:ascii="Calibri" w:hAnsi="Calibri" w:cs="Calibri"/>
          <w:sz w:val="24"/>
          <w:szCs w:val="24"/>
          <w:lang w:val="hy-AM"/>
        </w:rPr>
        <w:t>  </w:t>
      </w:r>
      <w:r w:rsidRPr="0013604F">
        <w:rPr>
          <w:rFonts w:ascii="GHEA Grapalat" w:hAnsi="GHEA Grapalat" w:cs="Courier New"/>
          <w:sz w:val="24"/>
          <w:szCs w:val="24"/>
          <w:lang w:val="hy-AM"/>
        </w:rPr>
        <w:t>1) Գրաժապավենների հեռավորությունն իրարից պետք է լինի 50մ-ից ոչ պակաս։</w:t>
      </w:r>
    </w:p>
    <w:p w14:paraId="46F6F7ED" w14:textId="6F3699FB" w:rsidR="001A2C87" w:rsidRPr="0013604F" w:rsidRDefault="001A2C87" w:rsidP="0013604F">
      <w:pPr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3604F">
        <w:rPr>
          <w:rFonts w:ascii="Calibri" w:hAnsi="Calibri" w:cs="Calibri"/>
          <w:sz w:val="24"/>
          <w:szCs w:val="24"/>
          <w:lang w:val="hy-AM"/>
        </w:rPr>
        <w:t>  </w:t>
      </w:r>
      <w:r w:rsidRPr="0013604F">
        <w:rPr>
          <w:rFonts w:ascii="GHEA Grapalat" w:hAnsi="GHEA Grapalat" w:cs="Courier New"/>
          <w:sz w:val="24"/>
          <w:szCs w:val="24"/>
          <w:lang w:val="hy-AM"/>
        </w:rPr>
        <w:t>2) Գրաժապավենների բարձրությունը պետք է լինի երթևեկության գծի համեմատ 5մ-ից ոչ պակաս։</w:t>
      </w:r>
    </w:p>
    <w:p w14:paraId="0B921DA9" w14:textId="24683391" w:rsidR="001A2C87" w:rsidRPr="0013604F" w:rsidRDefault="001A2C87" w:rsidP="00027782">
      <w:pPr>
        <w:spacing w:after="0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3604F">
        <w:rPr>
          <w:rFonts w:ascii="Calibri" w:hAnsi="Calibri" w:cs="Calibri"/>
          <w:sz w:val="24"/>
          <w:szCs w:val="24"/>
          <w:lang w:val="hy-AM"/>
        </w:rPr>
        <w:t>  </w:t>
      </w:r>
      <w:r w:rsidR="00EF6536"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13604F">
        <w:rPr>
          <w:rFonts w:ascii="GHEA Grapalat" w:hAnsi="GHEA Grapalat" w:cs="Courier New"/>
          <w:sz w:val="24"/>
          <w:szCs w:val="24"/>
          <w:lang w:val="hy-AM"/>
        </w:rPr>
        <w:t>3) Տեղեկատու դաշտի մակերեսը որոշվում է երկու կողմերի մակերեսով։</w:t>
      </w:r>
    </w:p>
    <w:p w14:paraId="7F8898B5" w14:textId="035E53D5" w:rsidR="001A2C87" w:rsidRPr="0013604F" w:rsidRDefault="00143EA8" w:rsidP="0013604F">
      <w:pPr>
        <w:jc w:val="both"/>
        <w:rPr>
          <w:rFonts w:ascii="GHEA Grapalat" w:hAnsi="GHEA Grapalat" w:cs="Courier New"/>
          <w:sz w:val="24"/>
          <w:szCs w:val="24"/>
          <w:lang w:val="hy-AM"/>
        </w:rPr>
      </w:pPr>
      <w:r>
        <w:rPr>
          <w:rFonts w:ascii="Calibri" w:hAnsi="Calibri" w:cs="Calibri"/>
          <w:sz w:val="24"/>
          <w:szCs w:val="24"/>
          <w:lang w:val="hy-AM"/>
        </w:rPr>
        <w:t xml:space="preserve">   </w:t>
      </w:r>
      <w:r w:rsidR="001A2C87" w:rsidRPr="0013604F">
        <w:rPr>
          <w:rFonts w:ascii="GHEA Grapalat" w:hAnsi="GHEA Grapalat" w:cs="Courier New"/>
          <w:sz w:val="24"/>
          <w:szCs w:val="24"/>
          <w:lang w:val="hy-AM"/>
        </w:rPr>
        <w:t>8.</w:t>
      </w:r>
      <w:r w:rsidR="001A2C87" w:rsidRPr="0013604F">
        <w:rPr>
          <w:rFonts w:ascii="Calibri" w:hAnsi="Calibri" w:cs="Calibri"/>
          <w:sz w:val="24"/>
          <w:szCs w:val="24"/>
          <w:lang w:val="hy-AM"/>
        </w:rPr>
        <w:t> </w:t>
      </w:r>
      <w:r w:rsidR="001A2C87" w:rsidRPr="0013604F">
        <w:rPr>
          <w:rFonts w:ascii="GHEA Grapalat" w:hAnsi="GHEA Grapalat" w:cs="Courier New"/>
          <w:sz w:val="24"/>
          <w:szCs w:val="24"/>
          <w:lang w:val="hy-AM"/>
        </w:rPr>
        <w:t>Էկրանավորող սարքավորումները գովազդի և տեղեկատվության միջոց են։</w:t>
      </w:r>
    </w:p>
    <w:p w14:paraId="3657606D" w14:textId="77777777" w:rsidR="001A2C87" w:rsidRPr="0013604F" w:rsidRDefault="001A2C87" w:rsidP="00027782">
      <w:pPr>
        <w:spacing w:after="0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3604F">
        <w:rPr>
          <w:rFonts w:ascii="Calibri" w:hAnsi="Calibri" w:cs="Calibri"/>
          <w:sz w:val="24"/>
          <w:szCs w:val="24"/>
          <w:lang w:val="hy-AM"/>
        </w:rPr>
        <w:t>   </w:t>
      </w:r>
      <w:r w:rsidRPr="0013604F">
        <w:rPr>
          <w:rFonts w:ascii="GHEA Grapalat" w:hAnsi="GHEA Grapalat" w:cs="Courier New"/>
          <w:sz w:val="24"/>
          <w:szCs w:val="24"/>
          <w:lang w:val="hy-AM"/>
        </w:rPr>
        <w:t>1)</w:t>
      </w:r>
      <w:r w:rsidRPr="0013604F">
        <w:rPr>
          <w:rFonts w:ascii="Calibri" w:hAnsi="Calibri" w:cs="Calibri"/>
          <w:sz w:val="24"/>
          <w:szCs w:val="24"/>
          <w:lang w:val="hy-AM"/>
        </w:rPr>
        <w:t> </w:t>
      </w:r>
      <w:r w:rsidRPr="0013604F">
        <w:rPr>
          <w:rFonts w:ascii="GHEA Grapalat" w:hAnsi="GHEA Grapalat" w:cs="Courier New"/>
          <w:sz w:val="24"/>
          <w:szCs w:val="24"/>
          <w:lang w:val="hy-AM"/>
        </w:rPr>
        <w:t>Դրանց կոնստրուկցիան ներառում է էկրանավորող (վերարտադրող) սարքավորման մակերես (էկրան) կամ տեղեկատու պատկեր։</w:t>
      </w:r>
    </w:p>
    <w:p w14:paraId="511AF510" w14:textId="77777777" w:rsidR="001A2C87" w:rsidRPr="0013604F" w:rsidRDefault="001A2C87" w:rsidP="00027782">
      <w:pPr>
        <w:spacing w:after="0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3604F">
        <w:rPr>
          <w:rFonts w:ascii="Calibri" w:hAnsi="Calibri" w:cs="Calibri"/>
          <w:sz w:val="24"/>
          <w:szCs w:val="24"/>
          <w:lang w:val="hy-AM"/>
        </w:rPr>
        <w:lastRenderedPageBreak/>
        <w:t>   </w:t>
      </w:r>
      <w:r w:rsidRPr="0013604F">
        <w:rPr>
          <w:rFonts w:ascii="GHEA Grapalat" w:hAnsi="GHEA Grapalat" w:cs="Courier New"/>
          <w:sz w:val="24"/>
          <w:szCs w:val="24"/>
          <w:lang w:val="hy-AM"/>
        </w:rPr>
        <w:t>2)  Հարթ պատկերների համար նախատեսված տեղեկատու դաշտի մակերեսը որոշվում է էկրանավորող պատկերի մակերեսով։</w:t>
      </w:r>
    </w:p>
    <w:p w14:paraId="12383AE3" w14:textId="77777777" w:rsidR="001A2C87" w:rsidRPr="0013604F" w:rsidRDefault="001A2C87" w:rsidP="00027782">
      <w:pPr>
        <w:spacing w:after="0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3604F">
        <w:rPr>
          <w:rFonts w:ascii="Calibri" w:hAnsi="Calibri" w:cs="Calibri"/>
          <w:sz w:val="24"/>
          <w:szCs w:val="24"/>
          <w:lang w:val="hy-AM"/>
        </w:rPr>
        <w:t>   </w:t>
      </w:r>
      <w:r w:rsidRPr="0013604F">
        <w:rPr>
          <w:rFonts w:ascii="GHEA Grapalat" w:hAnsi="GHEA Grapalat" w:cs="Courier New"/>
          <w:sz w:val="24"/>
          <w:szCs w:val="24"/>
          <w:lang w:val="hy-AM"/>
        </w:rPr>
        <w:t>9. Գովազդի վահանակների միջև եղած հեռավորությունն ըստ տրանսպորտային միջոցների թույլատրվող արագության պետք է կազմի՝</w:t>
      </w:r>
    </w:p>
    <w:p w14:paraId="1237C24D" w14:textId="77777777" w:rsidR="001A2C87" w:rsidRPr="0013604F" w:rsidRDefault="001A2C87" w:rsidP="0013604F">
      <w:pPr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3604F">
        <w:rPr>
          <w:rFonts w:ascii="Calibri" w:hAnsi="Calibri" w:cs="Calibri"/>
          <w:sz w:val="24"/>
          <w:szCs w:val="24"/>
          <w:lang w:val="hy-AM"/>
        </w:rPr>
        <w:t>   </w:t>
      </w:r>
      <w:r w:rsidRPr="0013604F">
        <w:rPr>
          <w:rFonts w:ascii="GHEA Grapalat" w:hAnsi="GHEA Grapalat" w:cs="Courier New"/>
          <w:sz w:val="24"/>
          <w:szCs w:val="24"/>
          <w:lang w:val="hy-AM"/>
        </w:rPr>
        <w:t>1) 60 կմ/ժ թույլատրվող արագությամբ փողոցների համար մեկ ուղղությամբ երկու վահանակների միջև հեռավորությունը՝</w:t>
      </w:r>
    </w:p>
    <w:p w14:paraId="0025C16B" w14:textId="77777777" w:rsidR="001A2C87" w:rsidRPr="0013604F" w:rsidRDefault="001A2C87" w:rsidP="0013604F">
      <w:pPr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3604F">
        <w:rPr>
          <w:rFonts w:ascii="Calibri" w:hAnsi="Calibri" w:cs="Calibri"/>
          <w:sz w:val="24"/>
          <w:szCs w:val="24"/>
          <w:lang w:val="hy-AM"/>
        </w:rPr>
        <w:t>   </w:t>
      </w:r>
      <w:r w:rsidRPr="0013604F">
        <w:rPr>
          <w:rFonts w:ascii="GHEA Grapalat" w:hAnsi="GHEA Grapalat" w:cs="Courier New"/>
          <w:sz w:val="24"/>
          <w:szCs w:val="24"/>
          <w:lang w:val="hy-AM"/>
        </w:rPr>
        <w:t>ա. 18քմ – 150մ</w:t>
      </w:r>
    </w:p>
    <w:p w14:paraId="4379D740" w14:textId="77777777" w:rsidR="001A2C87" w:rsidRPr="0013604F" w:rsidRDefault="001A2C87" w:rsidP="0013604F">
      <w:pPr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3604F">
        <w:rPr>
          <w:rFonts w:ascii="Calibri" w:hAnsi="Calibri" w:cs="Calibri"/>
          <w:sz w:val="24"/>
          <w:szCs w:val="24"/>
          <w:lang w:val="hy-AM"/>
        </w:rPr>
        <w:t>   </w:t>
      </w:r>
      <w:r w:rsidRPr="0013604F">
        <w:rPr>
          <w:rFonts w:ascii="GHEA Grapalat" w:hAnsi="GHEA Grapalat" w:cs="Courier New"/>
          <w:sz w:val="24"/>
          <w:szCs w:val="24"/>
          <w:lang w:val="hy-AM"/>
        </w:rPr>
        <w:t>բ. 15քմ – 100մ</w:t>
      </w:r>
    </w:p>
    <w:p w14:paraId="344380A1" w14:textId="77777777" w:rsidR="001A2C87" w:rsidRPr="0013604F" w:rsidRDefault="001A2C87" w:rsidP="0013604F">
      <w:pPr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3604F">
        <w:rPr>
          <w:rFonts w:ascii="Calibri" w:hAnsi="Calibri" w:cs="Calibri"/>
          <w:sz w:val="24"/>
          <w:szCs w:val="24"/>
          <w:lang w:val="hy-AM"/>
        </w:rPr>
        <w:t>   </w:t>
      </w:r>
      <w:r w:rsidRPr="0013604F">
        <w:rPr>
          <w:rFonts w:ascii="GHEA Grapalat" w:hAnsi="GHEA Grapalat" w:cs="Courier New"/>
          <w:sz w:val="24"/>
          <w:szCs w:val="24"/>
          <w:lang w:val="hy-AM"/>
        </w:rPr>
        <w:t>գ. 6քմ – 50մ</w:t>
      </w:r>
    </w:p>
    <w:p w14:paraId="1CAA6234" w14:textId="77777777" w:rsidR="001A2C87" w:rsidRPr="0013604F" w:rsidRDefault="001A2C87" w:rsidP="0013604F">
      <w:pPr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3604F">
        <w:rPr>
          <w:rFonts w:ascii="Calibri" w:hAnsi="Calibri" w:cs="Calibri"/>
          <w:sz w:val="24"/>
          <w:szCs w:val="24"/>
          <w:lang w:val="hy-AM"/>
        </w:rPr>
        <w:t>   </w:t>
      </w:r>
      <w:r w:rsidRPr="0013604F">
        <w:rPr>
          <w:rFonts w:ascii="GHEA Grapalat" w:hAnsi="GHEA Grapalat" w:cs="Courier New"/>
          <w:sz w:val="24"/>
          <w:szCs w:val="24"/>
          <w:lang w:val="hy-AM"/>
        </w:rPr>
        <w:t>դ. 2քմ – 25մ</w:t>
      </w:r>
    </w:p>
    <w:p w14:paraId="4F8623D4" w14:textId="77777777" w:rsidR="001A2C87" w:rsidRPr="0013604F" w:rsidRDefault="001A2C87" w:rsidP="0013604F">
      <w:pPr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3604F">
        <w:rPr>
          <w:rFonts w:ascii="Calibri" w:hAnsi="Calibri" w:cs="Calibri"/>
          <w:sz w:val="24"/>
          <w:szCs w:val="24"/>
          <w:lang w:val="hy-AM"/>
        </w:rPr>
        <w:t>   </w:t>
      </w:r>
      <w:r w:rsidRPr="0013604F">
        <w:rPr>
          <w:rFonts w:ascii="GHEA Grapalat" w:hAnsi="GHEA Grapalat" w:cs="Courier New"/>
          <w:sz w:val="24"/>
          <w:szCs w:val="24"/>
          <w:lang w:val="hy-AM"/>
        </w:rPr>
        <w:t>2) 60 կմ/ժամ թույլատրվող արագությունից պակաս փողոցների համար մեկ ուղղությամբ երկու հարևան վահանակների միջև հեռավորությունը՝</w:t>
      </w:r>
    </w:p>
    <w:p w14:paraId="68196C08" w14:textId="77777777" w:rsidR="001A2C87" w:rsidRPr="0013604F" w:rsidRDefault="001A2C87" w:rsidP="0013604F">
      <w:pPr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3604F">
        <w:rPr>
          <w:rFonts w:ascii="Calibri" w:hAnsi="Calibri" w:cs="Calibri"/>
          <w:sz w:val="24"/>
          <w:szCs w:val="24"/>
          <w:lang w:val="hy-AM"/>
        </w:rPr>
        <w:t>   </w:t>
      </w:r>
      <w:r w:rsidRPr="0013604F">
        <w:rPr>
          <w:rFonts w:ascii="GHEA Grapalat" w:hAnsi="GHEA Grapalat" w:cs="Courier New"/>
          <w:sz w:val="24"/>
          <w:szCs w:val="24"/>
          <w:lang w:val="hy-AM"/>
        </w:rPr>
        <w:t>ա. 18քմ – 80-100մ</w:t>
      </w:r>
    </w:p>
    <w:p w14:paraId="32525DF3" w14:textId="77777777" w:rsidR="001A2C87" w:rsidRPr="0013604F" w:rsidRDefault="001A2C87" w:rsidP="0013604F">
      <w:pPr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3604F">
        <w:rPr>
          <w:rFonts w:ascii="Calibri" w:hAnsi="Calibri" w:cs="Calibri"/>
          <w:sz w:val="24"/>
          <w:szCs w:val="24"/>
          <w:lang w:val="hy-AM"/>
        </w:rPr>
        <w:t>   </w:t>
      </w:r>
      <w:r w:rsidRPr="0013604F">
        <w:rPr>
          <w:rFonts w:ascii="GHEA Grapalat" w:hAnsi="GHEA Grapalat" w:cs="Courier New"/>
          <w:sz w:val="24"/>
          <w:szCs w:val="24"/>
          <w:lang w:val="hy-AM"/>
        </w:rPr>
        <w:t>բ. 6քմ – 45-50մ</w:t>
      </w:r>
    </w:p>
    <w:p w14:paraId="1CEB1476" w14:textId="77777777" w:rsidR="001A2C87" w:rsidRPr="0013604F" w:rsidRDefault="001A2C87" w:rsidP="0013604F">
      <w:pPr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3604F">
        <w:rPr>
          <w:rFonts w:ascii="Calibri" w:hAnsi="Calibri" w:cs="Calibri"/>
          <w:sz w:val="24"/>
          <w:szCs w:val="24"/>
          <w:lang w:val="hy-AM"/>
        </w:rPr>
        <w:t>   </w:t>
      </w:r>
      <w:r w:rsidRPr="0013604F">
        <w:rPr>
          <w:rFonts w:ascii="GHEA Grapalat" w:hAnsi="GHEA Grapalat" w:cs="Courier New"/>
          <w:sz w:val="24"/>
          <w:szCs w:val="24"/>
          <w:lang w:val="hy-AM"/>
        </w:rPr>
        <w:t>գ. 2քմ – 20-30մ</w:t>
      </w:r>
    </w:p>
    <w:p w14:paraId="017CBCE7" w14:textId="77777777" w:rsidR="001A2C87" w:rsidRPr="0013604F" w:rsidRDefault="001A2C87" w:rsidP="00082D37">
      <w:pPr>
        <w:spacing w:after="0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3604F">
        <w:rPr>
          <w:rFonts w:ascii="Calibri" w:hAnsi="Calibri" w:cs="Calibri"/>
          <w:sz w:val="24"/>
          <w:szCs w:val="24"/>
          <w:lang w:val="hy-AM"/>
        </w:rPr>
        <w:t>   </w:t>
      </w:r>
      <w:r w:rsidRPr="0013604F">
        <w:rPr>
          <w:rFonts w:ascii="GHEA Grapalat" w:hAnsi="GHEA Grapalat" w:cs="Courier New"/>
          <w:sz w:val="24"/>
          <w:szCs w:val="24"/>
          <w:lang w:val="hy-AM"/>
        </w:rPr>
        <w:t>10. Գովազդային վահանակների ներքևի եզրը պետք է տեղադրված լինի փողոցի մակերեսից 6մ-ից ոչ պակաս բարձրության վրա։</w:t>
      </w:r>
    </w:p>
    <w:p w14:paraId="296788B7" w14:textId="77777777" w:rsidR="001A2C87" w:rsidRPr="0013604F" w:rsidRDefault="001A2C87" w:rsidP="00082D37">
      <w:pPr>
        <w:spacing w:after="0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3604F">
        <w:rPr>
          <w:rFonts w:ascii="Calibri" w:hAnsi="Calibri" w:cs="Calibri"/>
          <w:sz w:val="24"/>
          <w:szCs w:val="24"/>
          <w:lang w:val="hy-AM"/>
        </w:rPr>
        <w:t>   </w:t>
      </w:r>
      <w:r w:rsidRPr="0013604F">
        <w:rPr>
          <w:rFonts w:ascii="GHEA Grapalat" w:hAnsi="GHEA Grapalat" w:cs="Courier New"/>
          <w:sz w:val="24"/>
          <w:szCs w:val="24"/>
          <w:lang w:val="hy-AM"/>
        </w:rPr>
        <w:t>11.</w:t>
      </w:r>
      <w:r w:rsidRPr="0013604F">
        <w:rPr>
          <w:rFonts w:ascii="Calibri" w:hAnsi="Calibri" w:cs="Calibri"/>
          <w:sz w:val="24"/>
          <w:szCs w:val="24"/>
          <w:lang w:val="hy-AM"/>
        </w:rPr>
        <w:t> </w:t>
      </w:r>
      <w:r w:rsidRPr="0013604F">
        <w:rPr>
          <w:rFonts w:ascii="GHEA Grapalat" w:hAnsi="GHEA Grapalat" w:cs="Courier New"/>
          <w:sz w:val="24"/>
          <w:szCs w:val="24"/>
          <w:lang w:val="hy-AM"/>
        </w:rPr>
        <w:t>Հենասյան հիմքերը հողի ծածկույթում պետք է տեղադրվեն քաղաքաշինական նորմերին և շինարարական տեխնոլոգիաներին համապատասխան՝ մեկ ամսվա ընթացքում վերականգնելով սիզամարգի ծածկույթը։</w:t>
      </w:r>
    </w:p>
    <w:p w14:paraId="03F4A110" w14:textId="58DA49E9" w:rsidR="001A2C87" w:rsidRPr="0013604F" w:rsidRDefault="001A2C87" w:rsidP="0013604F">
      <w:pPr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3604F">
        <w:rPr>
          <w:rFonts w:ascii="Calibri" w:hAnsi="Calibri" w:cs="Calibri"/>
          <w:sz w:val="24"/>
          <w:szCs w:val="24"/>
          <w:lang w:val="hy-AM"/>
        </w:rPr>
        <w:t>   </w:t>
      </w:r>
      <w:r w:rsidRPr="0013604F">
        <w:rPr>
          <w:rFonts w:ascii="GHEA Grapalat" w:hAnsi="GHEA Grapalat" w:cs="Courier New"/>
          <w:sz w:val="24"/>
          <w:szCs w:val="24"/>
          <w:lang w:val="hy-AM"/>
        </w:rPr>
        <w:t>12.</w:t>
      </w:r>
      <w:r w:rsidRPr="0013604F">
        <w:rPr>
          <w:rFonts w:ascii="Calibri" w:hAnsi="Calibri" w:cs="Calibri"/>
          <w:sz w:val="24"/>
          <w:szCs w:val="24"/>
          <w:lang w:val="hy-AM"/>
        </w:rPr>
        <w:t> </w:t>
      </w:r>
      <w:r w:rsidRPr="0013604F">
        <w:rPr>
          <w:rFonts w:ascii="GHEA Grapalat" w:hAnsi="GHEA Grapalat" w:cs="Courier New"/>
          <w:sz w:val="24"/>
          <w:szCs w:val="24"/>
          <w:lang w:val="hy-AM"/>
        </w:rPr>
        <w:t xml:space="preserve">Չափորոշիչներում չնշված և Հայաստանի Հանրապետության կառավարության 2002 թվականի մարտի 19-ի N 270 որոշմամբ հաստատված ցանկում չընդգրկված 2.0 քառակուսի մետրից ավելի մակերեսով ֆիրմային նշանների և գովազդվող տարբեր ապրանքանշանների տեղադրումը թույլատրվում է </w:t>
      </w:r>
      <w:r w:rsidR="00082D37" w:rsidRPr="00550A31">
        <w:rPr>
          <w:rFonts w:ascii="GHEA Grapalat" w:hAnsi="GHEA Grapalat" w:cs="Sylfaen"/>
          <w:sz w:val="24"/>
          <w:szCs w:val="24"/>
          <w:lang w:val="hy-AM"/>
        </w:rPr>
        <w:t>Ճամբարակ</w:t>
      </w:r>
      <w:r w:rsidRPr="0013604F">
        <w:rPr>
          <w:rFonts w:ascii="GHEA Grapalat" w:hAnsi="GHEA Grapalat" w:cs="Courier New"/>
          <w:sz w:val="24"/>
          <w:szCs w:val="24"/>
          <w:lang w:val="hy-AM"/>
        </w:rPr>
        <w:t xml:space="preserve"> համայնքի ղեկավարի որոշմամբ։</w:t>
      </w:r>
    </w:p>
    <w:p w14:paraId="5AD393DA" w14:textId="5611A78E" w:rsidR="001A2C87" w:rsidRDefault="001A2C87" w:rsidP="0013604F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7E55CF6B" w14:textId="3D033E19" w:rsidR="004F52D5" w:rsidRDefault="004F52D5" w:rsidP="0013604F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4072133C" w14:textId="7358A994" w:rsidR="004F52D5" w:rsidRDefault="004F52D5" w:rsidP="0013604F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2B6E893B" w14:textId="4A9356A7" w:rsidR="004F52D5" w:rsidRDefault="004F52D5" w:rsidP="0013604F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117023AE" w14:textId="161589FA" w:rsidR="004F52D5" w:rsidRDefault="004F52D5" w:rsidP="0013604F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535B0566" w14:textId="65EB0221" w:rsidR="004F52D5" w:rsidRDefault="004F52D5" w:rsidP="0013604F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03BD914C" w14:textId="1A7BB3E7" w:rsidR="004F52D5" w:rsidRDefault="004F52D5" w:rsidP="0013604F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16B16D9A" w14:textId="2FC667C4" w:rsidR="004F52D5" w:rsidRDefault="004F52D5" w:rsidP="0013604F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6987943B" w14:textId="114E86F5" w:rsidR="004F52D5" w:rsidRDefault="004F52D5" w:rsidP="0013604F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0C9C3196" w14:textId="77777777" w:rsidR="004F52D5" w:rsidRPr="0013604F" w:rsidRDefault="004F52D5" w:rsidP="0013604F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01DBFAC3" w14:textId="04C985E1" w:rsidR="001A2C87" w:rsidRPr="0013604F" w:rsidRDefault="001A2C87" w:rsidP="00626D58">
      <w:pPr>
        <w:pStyle w:val="a3"/>
        <w:jc w:val="right"/>
        <w:rPr>
          <w:rStyle w:val="a4"/>
          <w:rFonts w:ascii="GHEA Grapalat" w:hAnsi="GHEA Grapalat"/>
          <w:color w:val="000000"/>
          <w:lang w:val="hy-AM"/>
        </w:rPr>
      </w:pPr>
      <w:r w:rsidRPr="0013604F">
        <w:rPr>
          <w:rStyle w:val="a4"/>
          <w:rFonts w:ascii="GHEA Grapalat" w:hAnsi="GHEA Grapalat"/>
          <w:color w:val="000000"/>
          <w:lang w:val="hy-AM"/>
        </w:rPr>
        <w:lastRenderedPageBreak/>
        <w:t>Ձև 1</w:t>
      </w:r>
    </w:p>
    <w:p w14:paraId="6F2FBD7D" w14:textId="22068842" w:rsidR="001A2C87" w:rsidRPr="0013604F" w:rsidRDefault="001A2C87" w:rsidP="00626D58">
      <w:pPr>
        <w:pStyle w:val="a3"/>
        <w:jc w:val="center"/>
        <w:rPr>
          <w:rFonts w:ascii="GHEA Grapalat" w:hAnsi="GHEA Grapalat"/>
          <w:lang w:val="hy-AM"/>
        </w:rPr>
      </w:pPr>
      <w:r w:rsidRPr="0013604F">
        <w:rPr>
          <w:rStyle w:val="a4"/>
          <w:rFonts w:ascii="GHEA Grapalat" w:hAnsi="GHEA Grapalat"/>
          <w:lang w:val="hy-AM"/>
        </w:rPr>
        <w:t>ԹՈ</w:t>
      </w:r>
      <w:r w:rsidR="00EF6536">
        <w:rPr>
          <w:rStyle w:val="a4"/>
          <w:rFonts w:ascii="GHEA Grapalat" w:hAnsi="GHEA Grapalat"/>
          <w:lang w:val="hy-AM"/>
        </w:rPr>
        <w:t>ւ</w:t>
      </w:r>
      <w:r w:rsidRPr="0013604F">
        <w:rPr>
          <w:rStyle w:val="a4"/>
          <w:rFonts w:ascii="GHEA Grapalat" w:hAnsi="GHEA Grapalat"/>
          <w:lang w:val="hy-AM"/>
        </w:rPr>
        <w:t>ՅԼՏՎՈ</w:t>
      </w:r>
      <w:r w:rsidR="00EF6536">
        <w:rPr>
          <w:rStyle w:val="a4"/>
          <w:rFonts w:ascii="GHEA Grapalat" w:hAnsi="GHEA Grapalat"/>
          <w:lang w:val="hy-AM"/>
        </w:rPr>
        <w:t>ւ</w:t>
      </w:r>
      <w:r w:rsidRPr="0013604F">
        <w:rPr>
          <w:rStyle w:val="a4"/>
          <w:rFonts w:ascii="GHEA Grapalat" w:hAnsi="GHEA Grapalat"/>
          <w:lang w:val="hy-AM"/>
        </w:rPr>
        <w:t>ԹՅՈ</w:t>
      </w:r>
      <w:r w:rsidR="00EF6536">
        <w:rPr>
          <w:rStyle w:val="a4"/>
          <w:rFonts w:ascii="GHEA Grapalat" w:hAnsi="GHEA Grapalat"/>
          <w:lang w:val="hy-AM"/>
        </w:rPr>
        <w:t>ւ</w:t>
      </w:r>
      <w:r w:rsidRPr="0013604F">
        <w:rPr>
          <w:rStyle w:val="a4"/>
          <w:rFonts w:ascii="GHEA Grapalat" w:hAnsi="GHEA Grapalat"/>
          <w:lang w:val="hy-AM"/>
        </w:rPr>
        <w:t>Ն ԹԻՎ ԱԳ -</w:t>
      </w:r>
    </w:p>
    <w:p w14:paraId="15855C87" w14:textId="6F1B73EC" w:rsidR="001A2C87" w:rsidRPr="0013604F" w:rsidRDefault="001A2C87" w:rsidP="00626D58">
      <w:pPr>
        <w:pStyle w:val="a3"/>
        <w:jc w:val="center"/>
        <w:rPr>
          <w:rFonts w:ascii="GHEA Grapalat" w:hAnsi="GHEA Grapalat"/>
          <w:lang w:val="hy-AM"/>
        </w:rPr>
      </w:pPr>
      <w:r w:rsidRPr="0013604F">
        <w:rPr>
          <w:rStyle w:val="a4"/>
          <w:rFonts w:ascii="GHEA Grapalat" w:hAnsi="GHEA Grapalat"/>
          <w:lang w:val="hy-AM"/>
        </w:rPr>
        <w:t>ՀԱՄԱՅՆՔԻ ՎԱՐՉԱԿԱՆ ՏԱՐԱԾՔՈ</w:t>
      </w:r>
      <w:r w:rsidR="00EF6536">
        <w:rPr>
          <w:rStyle w:val="a4"/>
          <w:rFonts w:ascii="GHEA Grapalat" w:hAnsi="GHEA Grapalat"/>
          <w:lang w:val="hy-AM"/>
        </w:rPr>
        <w:t>ւ</w:t>
      </w:r>
      <w:r w:rsidRPr="0013604F">
        <w:rPr>
          <w:rStyle w:val="a4"/>
          <w:rFonts w:ascii="GHEA Grapalat" w:hAnsi="GHEA Grapalat"/>
          <w:lang w:val="hy-AM"/>
        </w:rPr>
        <w:t>Մ ԱՐՏԱՔԻՆ ԳՈՎԱԶԴ ՏԵՂԱԴՐԵԼՈ</w:t>
      </w:r>
      <w:r w:rsidR="00EF6536">
        <w:rPr>
          <w:rStyle w:val="a4"/>
          <w:rFonts w:ascii="GHEA Grapalat" w:hAnsi="GHEA Grapalat"/>
          <w:lang w:val="hy-AM"/>
        </w:rPr>
        <w:t>ւ</w:t>
      </w:r>
    </w:p>
    <w:p w14:paraId="383B51AE" w14:textId="77777777" w:rsidR="001A2C87" w:rsidRPr="0013604F" w:rsidRDefault="001A2C87" w:rsidP="0013604F">
      <w:pPr>
        <w:pStyle w:val="a3"/>
        <w:jc w:val="both"/>
        <w:rPr>
          <w:rFonts w:ascii="GHEA Grapalat" w:hAnsi="GHEA Grapalat"/>
          <w:lang w:val="hy-AM"/>
        </w:rPr>
      </w:pPr>
      <w:r w:rsidRPr="0013604F">
        <w:rPr>
          <w:rFonts w:ascii="GHEA Grapalat" w:hAnsi="GHEA Grapalat"/>
          <w:lang w:val="hy-AM"/>
        </w:rPr>
        <w:t>Տրված` «.......</w:t>
      </w:r>
      <w:r w:rsidRPr="0013604F">
        <w:rPr>
          <w:rFonts w:ascii="GHEA Grapalat" w:hAnsi="GHEA Grapalat" w:cs="Courier New"/>
          <w:lang w:val="hy-AM"/>
        </w:rPr>
        <w:t>»...................................</w:t>
      </w:r>
      <w:r w:rsidRPr="0013604F">
        <w:rPr>
          <w:rStyle w:val="a5"/>
          <w:rFonts w:ascii="GHEA Grapalat" w:hAnsi="GHEA Grapalat"/>
          <w:bCs/>
          <w:lang w:val="hy-AM"/>
        </w:rPr>
        <w:t>20......թ.</w:t>
      </w:r>
    </w:p>
    <w:p w14:paraId="56B9413F" w14:textId="77777777" w:rsidR="001A2C87" w:rsidRPr="0013604F" w:rsidRDefault="001A2C87" w:rsidP="0013604F">
      <w:pPr>
        <w:pStyle w:val="a3"/>
        <w:jc w:val="both"/>
        <w:rPr>
          <w:rFonts w:ascii="GHEA Grapalat" w:hAnsi="GHEA Grapalat" w:cs="Courier New"/>
          <w:lang w:val="hy-AM"/>
        </w:rPr>
      </w:pPr>
      <w:r w:rsidRPr="0013604F">
        <w:rPr>
          <w:rFonts w:ascii="GHEA Grapalat" w:hAnsi="GHEA Grapalat"/>
          <w:lang w:val="hy-AM"/>
        </w:rPr>
        <w:br/>
        <w:t>Թույլատրված</w:t>
      </w:r>
      <w:r w:rsidRPr="0013604F">
        <w:rPr>
          <w:rFonts w:ascii="Calibri" w:hAnsi="Calibri" w:cs="Calibri"/>
          <w:lang w:val="hy-AM"/>
        </w:rPr>
        <w:t> </w:t>
      </w:r>
      <w:r w:rsidRPr="0013604F">
        <w:rPr>
          <w:rFonts w:ascii="GHEA Grapalat" w:hAnsi="GHEA Grapalat"/>
          <w:lang w:val="hy-AM"/>
        </w:rPr>
        <w:t>գործունեության անվանումը`</w:t>
      </w:r>
      <w:r w:rsidRPr="0013604F">
        <w:rPr>
          <w:rFonts w:ascii="Calibri" w:hAnsi="Calibri" w:cs="Calibri"/>
          <w:lang w:val="hy-AM"/>
        </w:rPr>
        <w:t> </w:t>
      </w:r>
    </w:p>
    <w:p w14:paraId="1C090134" w14:textId="77777777" w:rsidR="001A2C87" w:rsidRPr="0013604F" w:rsidRDefault="001A2C87" w:rsidP="0013604F">
      <w:pPr>
        <w:pStyle w:val="a3"/>
        <w:jc w:val="both"/>
        <w:rPr>
          <w:rFonts w:ascii="GHEA Grapalat" w:hAnsi="GHEA Grapalat" w:cs="Courier New"/>
          <w:lang w:val="hy-AM"/>
        </w:rPr>
      </w:pPr>
      <w:r w:rsidRPr="0013604F">
        <w:rPr>
          <w:rFonts w:ascii="Courier New" w:hAnsi="Courier New" w:cs="Courier New"/>
          <w:lang w:val="hy-AM"/>
        </w:rPr>
        <w:t>―――――――――――――――――――――――――――――――――――――</w:t>
      </w:r>
      <w:r w:rsidRPr="0013604F">
        <w:rPr>
          <w:rFonts w:ascii="GHEA Grapalat" w:hAnsi="GHEA Grapalat" w:cs="Courier New"/>
          <w:lang w:val="hy-AM"/>
        </w:rPr>
        <w:br/>
      </w:r>
      <w:r w:rsidRPr="0013604F">
        <w:rPr>
          <w:rFonts w:ascii="GHEA Grapalat" w:hAnsi="GHEA Grapalat"/>
          <w:lang w:val="hy-AM"/>
        </w:rPr>
        <w:br/>
        <w:t>Հայտատու իրավաբանական անձի լրիվ անվանումը, կազմակերպաիրավական ձևը և գտնվելու վայրը կամ անհատ ձեռնարկատիրոջ անունը, ազգանունը և գտնվելու վայրը, հարկ վճարողի հաշվառման համարը`</w:t>
      </w:r>
      <w:r w:rsidRPr="0013604F">
        <w:rPr>
          <w:rFonts w:ascii="Calibri" w:hAnsi="Calibri" w:cs="Calibri"/>
          <w:lang w:val="hy-AM"/>
        </w:rPr>
        <w:t> </w:t>
      </w:r>
    </w:p>
    <w:p w14:paraId="207FF046" w14:textId="4FBE36B8" w:rsidR="001A2C87" w:rsidRPr="0013604F" w:rsidRDefault="001A2C87" w:rsidP="0013604F">
      <w:pPr>
        <w:pStyle w:val="a3"/>
        <w:jc w:val="both"/>
        <w:rPr>
          <w:rFonts w:ascii="GHEA Grapalat" w:hAnsi="GHEA Grapalat"/>
          <w:lang w:val="hy-AM"/>
        </w:rPr>
      </w:pPr>
      <w:r w:rsidRPr="0013604F">
        <w:rPr>
          <w:rFonts w:ascii="Courier New" w:hAnsi="Courier New" w:cs="Courier New"/>
          <w:lang w:val="hy-AM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 w:rsidR="00EF6536" w:rsidRPr="0013604F">
        <w:rPr>
          <w:rFonts w:ascii="Courier New" w:hAnsi="Courier New" w:cs="Courier New"/>
          <w:lang w:val="hy-AM"/>
        </w:rPr>
        <w:t>――――――</w:t>
      </w:r>
      <w:r w:rsidRPr="0013604F">
        <w:rPr>
          <w:rFonts w:ascii="Courier New" w:hAnsi="Courier New" w:cs="Courier New"/>
          <w:lang w:val="hy-AM"/>
        </w:rPr>
        <w:t>―</w:t>
      </w:r>
      <w:r w:rsidRPr="0013604F">
        <w:rPr>
          <w:rFonts w:ascii="GHEA Grapalat" w:hAnsi="GHEA Grapalat"/>
          <w:lang w:val="hy-AM"/>
        </w:rPr>
        <w:br/>
      </w:r>
    </w:p>
    <w:p w14:paraId="3AC68820" w14:textId="77777777" w:rsidR="00EF6536" w:rsidRDefault="001A2C87" w:rsidP="0013604F">
      <w:pPr>
        <w:pStyle w:val="a3"/>
        <w:jc w:val="both"/>
        <w:rPr>
          <w:rFonts w:ascii="GHEA Grapalat" w:hAnsi="GHEA Grapalat"/>
          <w:b/>
          <w:bCs/>
          <w:i/>
          <w:iCs/>
          <w:lang w:val="hy-AM"/>
        </w:rPr>
      </w:pPr>
      <w:r w:rsidRPr="0013604F">
        <w:rPr>
          <w:rFonts w:ascii="GHEA Grapalat" w:hAnsi="GHEA Grapalat"/>
          <w:lang w:val="hy-AM"/>
        </w:rPr>
        <w:t>Գովազդի տեղադրման</w:t>
      </w:r>
      <w:r w:rsidRPr="0013604F">
        <w:rPr>
          <w:rFonts w:ascii="Calibri" w:hAnsi="Calibri" w:cs="Calibri"/>
          <w:lang w:val="hy-AM"/>
        </w:rPr>
        <w:t> </w:t>
      </w:r>
      <w:r w:rsidRPr="0013604F">
        <w:rPr>
          <w:rFonts w:ascii="GHEA Grapalat" w:hAnsi="GHEA Grapalat"/>
          <w:lang w:val="hy-AM"/>
        </w:rPr>
        <w:t>վայրը</w:t>
      </w:r>
      <w:r w:rsidR="00EF6536" w:rsidRPr="00EF6536">
        <w:rPr>
          <w:rFonts w:ascii="GHEA Grapalat" w:hAnsi="GHEA Grapalat"/>
          <w:lang w:val="hy-AM"/>
        </w:rPr>
        <w:t xml:space="preserve"> </w:t>
      </w:r>
      <w:r w:rsidRPr="0013604F">
        <w:rPr>
          <w:rFonts w:ascii="GHEA Grapalat" w:hAnsi="GHEA Grapalat"/>
          <w:lang w:val="hy-AM"/>
        </w:rPr>
        <w:t>/</w:t>
      </w:r>
      <w:r w:rsidR="00EF6536" w:rsidRPr="00EF6536">
        <w:rPr>
          <w:rFonts w:ascii="GHEA Grapalat" w:hAnsi="GHEA Grapalat"/>
          <w:lang w:val="hy-AM"/>
        </w:rPr>
        <w:t xml:space="preserve"> </w:t>
      </w:r>
      <w:r w:rsidRPr="0013604F">
        <w:rPr>
          <w:rFonts w:ascii="GHEA Grapalat" w:hAnsi="GHEA Grapalat"/>
          <w:lang w:val="hy-AM"/>
        </w:rPr>
        <w:t>վայրերը և չափերը (քմ)`</w:t>
      </w:r>
    </w:p>
    <w:p w14:paraId="0CA7508D" w14:textId="77777777" w:rsidR="00EF6536" w:rsidRDefault="001A2C87" w:rsidP="0013604F">
      <w:pPr>
        <w:pStyle w:val="a3"/>
        <w:jc w:val="both"/>
        <w:rPr>
          <w:rFonts w:ascii="Calibri" w:hAnsi="Calibri" w:cs="Calibri"/>
          <w:lang w:val="hy-AM"/>
        </w:rPr>
      </w:pPr>
      <w:r w:rsidRPr="0013604F">
        <w:rPr>
          <w:rFonts w:ascii="Courier New" w:hAnsi="Courier New" w:cs="Courier New"/>
          <w:lang w:val="hy-AM"/>
        </w:rPr>
        <w:t>――――――――――――――――――――――――――――――――――――――――――――――――――――――――――――――</w:t>
      </w:r>
      <w:r w:rsidRPr="0013604F">
        <w:rPr>
          <w:rFonts w:ascii="GHEA Grapalat" w:hAnsi="GHEA Grapalat"/>
          <w:lang w:val="hy-AM"/>
        </w:rPr>
        <w:br/>
        <w:t>Թույլտվության գործողության ժամկետը`</w:t>
      </w:r>
      <w:r w:rsidRPr="0013604F">
        <w:rPr>
          <w:rFonts w:ascii="Calibri" w:hAnsi="Calibri" w:cs="Calibri"/>
          <w:lang w:val="hy-AM"/>
        </w:rPr>
        <w:t> </w:t>
      </w:r>
    </w:p>
    <w:p w14:paraId="673172BC" w14:textId="410C3703" w:rsidR="001A2C87" w:rsidRPr="0013604F" w:rsidRDefault="001A2C87" w:rsidP="00EF6536">
      <w:pPr>
        <w:pStyle w:val="a3"/>
        <w:spacing w:line="360" w:lineRule="auto"/>
        <w:jc w:val="both"/>
        <w:rPr>
          <w:rFonts w:ascii="GHEA Grapalat" w:hAnsi="GHEA Grapalat"/>
          <w:lang w:val="hy-AM"/>
        </w:rPr>
      </w:pPr>
      <w:r w:rsidRPr="0013604F">
        <w:rPr>
          <w:rFonts w:ascii="GHEA Grapalat" w:hAnsi="GHEA Grapalat"/>
          <w:lang w:val="hy-AM"/>
        </w:rPr>
        <w:t>«.......</w:t>
      </w:r>
      <w:r w:rsidRPr="0013604F">
        <w:rPr>
          <w:rFonts w:ascii="GHEA Grapalat" w:hAnsi="GHEA Grapalat" w:cs="Courier New"/>
          <w:lang w:val="hy-AM"/>
        </w:rPr>
        <w:t>».................................</w:t>
      </w:r>
      <w:r w:rsidRPr="0013604F">
        <w:rPr>
          <w:rStyle w:val="a5"/>
          <w:rFonts w:ascii="GHEA Grapalat" w:hAnsi="GHEA Grapalat"/>
          <w:bCs/>
          <w:lang w:val="hy-AM"/>
        </w:rPr>
        <w:t>20......թ.</w:t>
      </w:r>
      <w:r w:rsidRPr="0013604F">
        <w:rPr>
          <w:rFonts w:ascii="GHEA Grapalat" w:hAnsi="GHEA Grapalat"/>
          <w:lang w:val="hy-AM"/>
        </w:rPr>
        <w:t>-ից</w:t>
      </w:r>
      <w:r w:rsidRPr="0013604F">
        <w:rPr>
          <w:rFonts w:ascii="Calibri" w:hAnsi="Calibri" w:cs="Calibri"/>
          <w:lang w:val="hy-AM"/>
        </w:rPr>
        <w:t> </w:t>
      </w:r>
      <w:r w:rsidRPr="0013604F">
        <w:rPr>
          <w:rFonts w:ascii="GHEA Grapalat" w:hAnsi="GHEA Grapalat"/>
          <w:lang w:val="hy-AM"/>
        </w:rPr>
        <w:t>մինչև «.......</w:t>
      </w:r>
      <w:r w:rsidRPr="0013604F">
        <w:rPr>
          <w:rFonts w:ascii="GHEA Grapalat" w:hAnsi="GHEA Grapalat" w:cs="Courier New"/>
          <w:lang w:val="hy-AM"/>
        </w:rPr>
        <w:t>».................................</w:t>
      </w:r>
      <w:r w:rsidRPr="0013604F">
        <w:rPr>
          <w:rStyle w:val="a5"/>
          <w:rFonts w:ascii="GHEA Grapalat" w:hAnsi="GHEA Grapalat"/>
          <w:bCs/>
          <w:lang w:val="hy-AM"/>
        </w:rPr>
        <w:t>20......թ.</w:t>
      </w:r>
      <w:r w:rsidRPr="0013604F">
        <w:rPr>
          <w:rFonts w:ascii="GHEA Grapalat" w:hAnsi="GHEA Grapalat"/>
          <w:lang w:val="hy-AM"/>
        </w:rPr>
        <w:t>-ը:</w:t>
      </w:r>
    </w:p>
    <w:p w14:paraId="6F0B972C" w14:textId="77777777" w:rsidR="001A2C87" w:rsidRPr="0013604F" w:rsidRDefault="001A2C87" w:rsidP="0013604F">
      <w:pPr>
        <w:pStyle w:val="a3"/>
        <w:jc w:val="both"/>
        <w:rPr>
          <w:rFonts w:ascii="GHEA Grapalat" w:hAnsi="GHEA Grapalat"/>
          <w:lang w:val="hy-AM"/>
        </w:rPr>
      </w:pPr>
      <w:r w:rsidRPr="0013604F">
        <w:rPr>
          <w:rFonts w:ascii="Calibri" w:hAnsi="Calibri" w:cs="Calibri"/>
          <w:lang w:val="hy-AM"/>
        </w:rPr>
        <w:t> </w:t>
      </w:r>
    </w:p>
    <w:p w14:paraId="2AB35D02" w14:textId="570408F6" w:rsidR="001A2C87" w:rsidRPr="004F52D5" w:rsidRDefault="001A2C87" w:rsidP="004F52D5">
      <w:pPr>
        <w:pStyle w:val="a3"/>
        <w:jc w:val="center"/>
        <w:rPr>
          <w:rFonts w:ascii="GHEA Grapalat" w:hAnsi="GHEA Grapalat"/>
          <w:lang w:val="hy-AM"/>
        </w:rPr>
      </w:pPr>
      <w:r w:rsidRPr="0013604F">
        <w:rPr>
          <w:rStyle w:val="a4"/>
          <w:rFonts w:ascii="GHEA Grapalat" w:hAnsi="GHEA Grapalat"/>
          <w:lang w:val="hy-AM"/>
        </w:rPr>
        <w:t>ՀԱՄԱՅՆՔԻ ՂԵԿԱՎԱՐ</w:t>
      </w:r>
      <w:r w:rsidR="00EF6536">
        <w:rPr>
          <w:rStyle w:val="a4"/>
          <w:rFonts w:ascii="GHEA Grapalat" w:hAnsi="GHEA Grapalat"/>
          <w:lang w:val="en-GB"/>
        </w:rPr>
        <w:t>`</w:t>
      </w:r>
      <w:r w:rsidRPr="0013604F">
        <w:rPr>
          <w:rStyle w:val="a4"/>
          <w:rFonts w:ascii="Calibri" w:hAnsi="Calibri" w:cs="Calibri"/>
          <w:lang w:val="hy-AM"/>
        </w:rPr>
        <w:t> </w:t>
      </w:r>
      <w:r w:rsidR="004F52D5">
        <w:rPr>
          <w:rStyle w:val="a4"/>
          <w:rFonts w:ascii="Calibri" w:hAnsi="Calibri" w:cs="Calibri"/>
          <w:lang w:val="hy-AM"/>
        </w:rPr>
        <w:t xml:space="preserve"> </w:t>
      </w:r>
      <w:r w:rsidRPr="0013604F">
        <w:rPr>
          <w:rStyle w:val="a4"/>
          <w:rFonts w:ascii="Calibri" w:hAnsi="Calibri" w:cs="Calibri"/>
          <w:lang w:val="hy-AM"/>
        </w:rPr>
        <w:t> </w:t>
      </w:r>
      <w:r w:rsidRPr="0013604F">
        <w:rPr>
          <w:rStyle w:val="a4"/>
          <w:rFonts w:ascii="GHEA Grapalat" w:hAnsi="GHEA Grapalat"/>
        </w:rPr>
        <w:t>_________</w:t>
      </w:r>
      <w:r w:rsidR="004F52D5">
        <w:rPr>
          <w:rStyle w:val="a4"/>
          <w:rFonts w:ascii="GHEA Grapalat" w:hAnsi="GHEA Grapalat"/>
          <w:lang w:val="en-US"/>
        </w:rPr>
        <w:t>______</w:t>
      </w:r>
      <w:r w:rsidRPr="0013604F">
        <w:rPr>
          <w:rStyle w:val="a4"/>
          <w:rFonts w:ascii="GHEA Grapalat" w:hAnsi="GHEA Grapalat"/>
        </w:rPr>
        <w:t>_</w:t>
      </w:r>
      <w:r w:rsidR="004F52D5">
        <w:rPr>
          <w:rStyle w:val="a4"/>
          <w:rFonts w:ascii="GHEA Grapalat" w:hAnsi="GHEA Grapalat"/>
          <w:lang w:val="en-US"/>
        </w:rPr>
        <w:t xml:space="preserve"> </w:t>
      </w:r>
      <w:r w:rsidR="004F52D5">
        <w:rPr>
          <w:rStyle w:val="a4"/>
          <w:rFonts w:ascii="GHEA Grapalat" w:hAnsi="GHEA Grapalat"/>
          <w:lang w:val="hy-AM"/>
        </w:rPr>
        <w:t>Վ. ԱԴԱՄԱՅՆ</w:t>
      </w:r>
    </w:p>
    <w:p w14:paraId="3E03F077" w14:textId="77777777" w:rsidR="001A2C87" w:rsidRPr="0013604F" w:rsidRDefault="001A2C87" w:rsidP="0013604F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4B669084" w14:textId="77777777" w:rsidR="00EF6536" w:rsidRDefault="00EF6536" w:rsidP="00626D58">
      <w:pPr>
        <w:pStyle w:val="a3"/>
        <w:jc w:val="right"/>
        <w:rPr>
          <w:rStyle w:val="a4"/>
          <w:rFonts w:ascii="GHEA Grapalat" w:hAnsi="GHEA Grapalat"/>
          <w:color w:val="000000"/>
          <w:lang w:val="hy-AM"/>
        </w:rPr>
      </w:pPr>
    </w:p>
    <w:p w14:paraId="2B43F917" w14:textId="77777777" w:rsidR="00EF6536" w:rsidRDefault="00EF6536" w:rsidP="00626D58">
      <w:pPr>
        <w:pStyle w:val="a3"/>
        <w:jc w:val="right"/>
        <w:rPr>
          <w:rStyle w:val="a4"/>
          <w:rFonts w:ascii="GHEA Grapalat" w:hAnsi="GHEA Grapalat"/>
          <w:color w:val="000000"/>
          <w:lang w:val="hy-AM"/>
        </w:rPr>
      </w:pPr>
    </w:p>
    <w:p w14:paraId="472587BC" w14:textId="77777777" w:rsidR="00EF6536" w:rsidRDefault="00EF6536" w:rsidP="00626D58">
      <w:pPr>
        <w:pStyle w:val="a3"/>
        <w:jc w:val="right"/>
        <w:rPr>
          <w:rStyle w:val="a4"/>
          <w:rFonts w:ascii="GHEA Grapalat" w:hAnsi="GHEA Grapalat"/>
          <w:color w:val="000000"/>
          <w:lang w:val="hy-AM"/>
        </w:rPr>
      </w:pPr>
    </w:p>
    <w:p w14:paraId="5BE7E766" w14:textId="50D89E75" w:rsidR="00EF6536" w:rsidRDefault="00EF6536" w:rsidP="00626D58">
      <w:pPr>
        <w:pStyle w:val="a3"/>
        <w:jc w:val="right"/>
        <w:rPr>
          <w:rStyle w:val="a4"/>
          <w:rFonts w:ascii="GHEA Grapalat" w:hAnsi="GHEA Grapalat"/>
          <w:color w:val="000000"/>
          <w:lang w:val="hy-AM"/>
        </w:rPr>
      </w:pPr>
    </w:p>
    <w:p w14:paraId="2143C739" w14:textId="403E8B95" w:rsidR="004F52D5" w:rsidRDefault="004F52D5" w:rsidP="00626D58">
      <w:pPr>
        <w:pStyle w:val="a3"/>
        <w:jc w:val="right"/>
        <w:rPr>
          <w:rStyle w:val="a4"/>
          <w:rFonts w:ascii="GHEA Grapalat" w:hAnsi="GHEA Grapalat"/>
          <w:color w:val="000000"/>
          <w:lang w:val="hy-AM"/>
        </w:rPr>
      </w:pPr>
    </w:p>
    <w:p w14:paraId="3A7D9D9C" w14:textId="77777777" w:rsidR="004F52D5" w:rsidRDefault="004F52D5" w:rsidP="00626D58">
      <w:pPr>
        <w:pStyle w:val="a3"/>
        <w:jc w:val="right"/>
        <w:rPr>
          <w:rStyle w:val="a4"/>
          <w:rFonts w:ascii="GHEA Grapalat" w:hAnsi="GHEA Grapalat"/>
          <w:color w:val="000000"/>
          <w:lang w:val="hy-AM"/>
        </w:rPr>
      </w:pPr>
    </w:p>
    <w:p w14:paraId="5D402BC1" w14:textId="77777777" w:rsidR="00EF6536" w:rsidRDefault="00EF6536" w:rsidP="00626D58">
      <w:pPr>
        <w:pStyle w:val="a3"/>
        <w:jc w:val="right"/>
        <w:rPr>
          <w:rStyle w:val="a4"/>
          <w:rFonts w:ascii="GHEA Grapalat" w:hAnsi="GHEA Grapalat"/>
          <w:color w:val="000000"/>
          <w:lang w:val="hy-AM"/>
        </w:rPr>
      </w:pPr>
    </w:p>
    <w:p w14:paraId="58E4F480" w14:textId="77777777" w:rsidR="00EF6536" w:rsidRDefault="00EF6536" w:rsidP="00626D58">
      <w:pPr>
        <w:pStyle w:val="a3"/>
        <w:jc w:val="right"/>
        <w:rPr>
          <w:rStyle w:val="a4"/>
          <w:rFonts w:ascii="GHEA Grapalat" w:hAnsi="GHEA Grapalat"/>
          <w:color w:val="000000"/>
          <w:lang w:val="hy-AM"/>
        </w:rPr>
      </w:pPr>
    </w:p>
    <w:p w14:paraId="382CDDCC" w14:textId="01DB6601" w:rsidR="001A2C87" w:rsidRPr="0013604F" w:rsidRDefault="001A2C87" w:rsidP="00626D58">
      <w:pPr>
        <w:pStyle w:val="a3"/>
        <w:jc w:val="right"/>
        <w:rPr>
          <w:rStyle w:val="a4"/>
          <w:rFonts w:ascii="GHEA Grapalat" w:hAnsi="GHEA Grapalat"/>
          <w:color w:val="000000"/>
          <w:lang w:val="hy-AM"/>
        </w:rPr>
      </w:pPr>
      <w:r w:rsidRPr="0013604F">
        <w:rPr>
          <w:rStyle w:val="a4"/>
          <w:rFonts w:ascii="GHEA Grapalat" w:hAnsi="GHEA Grapalat"/>
          <w:color w:val="000000"/>
          <w:lang w:val="hy-AM"/>
        </w:rPr>
        <w:lastRenderedPageBreak/>
        <w:t xml:space="preserve">Ձև </w:t>
      </w:r>
      <w:r w:rsidRPr="0013604F">
        <w:rPr>
          <w:rStyle w:val="a4"/>
          <w:rFonts w:ascii="GHEA Grapalat" w:hAnsi="GHEA Grapalat"/>
          <w:color w:val="000000"/>
          <w:lang w:val="en-US"/>
        </w:rPr>
        <w:t>2</w:t>
      </w:r>
    </w:p>
    <w:p w14:paraId="2C45A969" w14:textId="77777777" w:rsidR="001A2C87" w:rsidRPr="0013604F" w:rsidRDefault="001A2C87" w:rsidP="0013604F">
      <w:pPr>
        <w:pStyle w:val="a3"/>
        <w:jc w:val="both"/>
        <w:rPr>
          <w:rFonts w:ascii="GHEA Grapalat" w:hAnsi="GHEA Grapalat" w:cs="Sylfaen"/>
          <w:b/>
          <w:lang w:val="en-US"/>
        </w:rPr>
      </w:pPr>
      <w:r w:rsidRPr="0013604F">
        <w:rPr>
          <w:rFonts w:ascii="GHEA Grapalat" w:hAnsi="GHEA Grapalat" w:cs="Sylfaen"/>
          <w:b/>
          <w:lang w:val="hy-AM"/>
        </w:rPr>
        <w:t>ԳՈՎԱԶԴԻ ԷՍՔԻԶ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19"/>
      </w:tblGrid>
      <w:tr w:rsidR="001A2C87" w:rsidRPr="0013604F" w14:paraId="35485D1F" w14:textId="77777777" w:rsidTr="00165D88">
        <w:tc>
          <w:tcPr>
            <w:tcW w:w="8319" w:type="dxa"/>
          </w:tcPr>
          <w:p w14:paraId="0780F3DE" w14:textId="77777777" w:rsidR="001A2C87" w:rsidRPr="0013604F" w:rsidRDefault="001A2C87" w:rsidP="0013604F">
            <w:pPr>
              <w:pStyle w:val="a3"/>
              <w:ind w:right="720"/>
              <w:jc w:val="both"/>
              <w:rPr>
                <w:rFonts w:ascii="GHEA Grapalat" w:hAnsi="GHEA Grapalat" w:cs="Sylfaen"/>
                <w:b/>
                <w:lang w:val="en-US"/>
              </w:rPr>
            </w:pPr>
          </w:p>
          <w:p w14:paraId="79185380" w14:textId="77777777" w:rsidR="001A2C87" w:rsidRPr="0013604F" w:rsidRDefault="001A2C87" w:rsidP="0013604F">
            <w:pPr>
              <w:pStyle w:val="a3"/>
              <w:ind w:right="720"/>
              <w:jc w:val="both"/>
              <w:rPr>
                <w:rFonts w:ascii="GHEA Grapalat" w:hAnsi="GHEA Grapalat" w:cs="Sylfaen"/>
                <w:b/>
                <w:lang w:val="en-US"/>
              </w:rPr>
            </w:pPr>
          </w:p>
        </w:tc>
      </w:tr>
    </w:tbl>
    <w:p w14:paraId="34293F69" w14:textId="77777777" w:rsidR="001A2C87" w:rsidRPr="0013604F" w:rsidRDefault="001A2C87" w:rsidP="0013604F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5D377600" w14:textId="77777777" w:rsidR="00626D58" w:rsidRDefault="00626D58" w:rsidP="0013604F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19F75FF9" w14:textId="797C4004" w:rsidR="001A2C87" w:rsidRPr="0013604F" w:rsidRDefault="001A2C87" w:rsidP="00626D5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3604F">
        <w:rPr>
          <w:rFonts w:ascii="GHEA Grapalat" w:hAnsi="GHEA Grapalat"/>
          <w:b/>
          <w:sz w:val="24"/>
          <w:szCs w:val="24"/>
          <w:lang w:val="hy-AM"/>
        </w:rPr>
        <w:t>ՀԻՄՆԱՎՈՐՈ</w:t>
      </w:r>
      <w:r w:rsidR="00EF6536">
        <w:rPr>
          <w:rFonts w:ascii="GHEA Grapalat" w:hAnsi="GHEA Grapalat"/>
          <w:b/>
          <w:sz w:val="24"/>
          <w:szCs w:val="24"/>
          <w:lang w:val="hy-AM"/>
        </w:rPr>
        <w:t>ւ</w:t>
      </w:r>
      <w:r w:rsidRPr="0013604F">
        <w:rPr>
          <w:rFonts w:ascii="GHEA Grapalat" w:hAnsi="GHEA Grapalat"/>
          <w:b/>
          <w:sz w:val="24"/>
          <w:szCs w:val="24"/>
          <w:lang w:val="hy-AM"/>
        </w:rPr>
        <w:t>Մ</w:t>
      </w:r>
    </w:p>
    <w:p w14:paraId="3627229F" w14:textId="33FEEC2D" w:rsidR="002F3990" w:rsidRPr="0013604F" w:rsidRDefault="001A2C87" w:rsidP="002F399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3604F">
        <w:rPr>
          <w:rFonts w:ascii="GHEA Grapalat" w:hAnsi="GHEA Grapalat"/>
          <w:b/>
          <w:sz w:val="24"/>
          <w:szCs w:val="24"/>
          <w:lang w:val="hy-AM"/>
        </w:rPr>
        <w:t>«</w:t>
      </w:r>
      <w:r w:rsidR="00626D58" w:rsidRPr="00626D58">
        <w:rPr>
          <w:rFonts w:ascii="GHEA Grapalat" w:hAnsi="GHEA Grapalat" w:cs="Sylfaen"/>
          <w:b/>
          <w:sz w:val="24"/>
          <w:szCs w:val="24"/>
          <w:lang w:val="hy-AM"/>
        </w:rPr>
        <w:t>ՃԱՄԲԱՐԱԿ</w:t>
      </w:r>
      <w:r w:rsidRPr="0013604F">
        <w:rPr>
          <w:rFonts w:ascii="GHEA Grapalat" w:hAnsi="GHEA Grapalat"/>
          <w:b/>
          <w:sz w:val="24"/>
          <w:szCs w:val="24"/>
          <w:lang w:val="hy-AM"/>
        </w:rPr>
        <w:t xml:space="preserve"> ՀԱՄԱՅՆՔԻ ՎԱՐՉԱԿԱՆ ՏԱՐԱԾՔՈ</w:t>
      </w:r>
      <w:r w:rsidR="00EF6536">
        <w:rPr>
          <w:rFonts w:ascii="GHEA Grapalat" w:hAnsi="GHEA Grapalat"/>
          <w:b/>
          <w:sz w:val="24"/>
          <w:szCs w:val="24"/>
          <w:lang w:val="hy-AM"/>
        </w:rPr>
        <w:t>ւ</w:t>
      </w:r>
      <w:r w:rsidRPr="0013604F">
        <w:rPr>
          <w:rFonts w:ascii="GHEA Grapalat" w:hAnsi="GHEA Grapalat"/>
          <w:b/>
          <w:sz w:val="24"/>
          <w:szCs w:val="24"/>
          <w:lang w:val="hy-AM"/>
        </w:rPr>
        <w:t>Մ ԱՐՏԱՔԻՆ ԳՈՎԱԶԴ ՏԵՂԱԴՐԵԼՈ</w:t>
      </w:r>
      <w:r w:rsidR="00EF6536">
        <w:rPr>
          <w:rFonts w:ascii="GHEA Grapalat" w:hAnsi="GHEA Grapalat"/>
          <w:b/>
          <w:sz w:val="24"/>
          <w:szCs w:val="24"/>
          <w:lang w:val="hy-AM"/>
        </w:rPr>
        <w:t>ւ</w:t>
      </w:r>
      <w:r w:rsidRPr="0013604F">
        <w:rPr>
          <w:rFonts w:ascii="GHEA Grapalat" w:hAnsi="GHEA Grapalat"/>
          <w:b/>
          <w:sz w:val="24"/>
          <w:szCs w:val="24"/>
          <w:lang w:val="hy-AM"/>
        </w:rPr>
        <w:t xml:space="preserve"> ԿԱՐԳՆ Ո</w:t>
      </w:r>
      <w:r w:rsidR="00EF6536">
        <w:rPr>
          <w:rFonts w:ascii="GHEA Grapalat" w:hAnsi="GHEA Grapalat"/>
          <w:b/>
          <w:sz w:val="24"/>
          <w:szCs w:val="24"/>
          <w:lang w:val="hy-AM"/>
        </w:rPr>
        <w:t>ւ</w:t>
      </w:r>
      <w:r w:rsidRPr="0013604F">
        <w:rPr>
          <w:rFonts w:ascii="GHEA Grapalat" w:hAnsi="GHEA Grapalat"/>
          <w:b/>
          <w:sz w:val="24"/>
          <w:szCs w:val="24"/>
          <w:lang w:val="hy-AM"/>
        </w:rPr>
        <w:t xml:space="preserve"> ՊԱՅՄԱՆՆԵՐԸ ՍԱՀՄԱՆԵԼՈ</w:t>
      </w:r>
      <w:r w:rsidR="00EF6536">
        <w:rPr>
          <w:rFonts w:ascii="GHEA Grapalat" w:hAnsi="GHEA Grapalat"/>
          <w:b/>
          <w:sz w:val="24"/>
          <w:szCs w:val="24"/>
          <w:lang w:val="hy-AM"/>
        </w:rPr>
        <w:t>ւ</w:t>
      </w:r>
      <w:r w:rsidRPr="0013604F">
        <w:rPr>
          <w:rFonts w:ascii="GHEA Grapalat" w:hAnsi="GHEA Grapalat"/>
          <w:b/>
          <w:sz w:val="24"/>
          <w:szCs w:val="24"/>
          <w:lang w:val="hy-AM"/>
        </w:rPr>
        <w:t xml:space="preserve"> ՄԱՍԻՆ» </w:t>
      </w:r>
      <w:r w:rsidR="00626D58" w:rsidRPr="00626D58">
        <w:rPr>
          <w:rFonts w:ascii="GHEA Grapalat" w:hAnsi="GHEA Grapalat"/>
          <w:b/>
          <w:sz w:val="24"/>
          <w:szCs w:val="24"/>
          <w:lang w:val="hy-AM"/>
        </w:rPr>
        <w:t>ՃԱՄԲԱՐԱԿ</w:t>
      </w:r>
      <w:r w:rsidRPr="0013604F">
        <w:rPr>
          <w:rFonts w:ascii="GHEA Grapalat" w:hAnsi="GHEA Grapalat"/>
          <w:b/>
          <w:sz w:val="24"/>
          <w:szCs w:val="24"/>
          <w:lang w:val="hy-AM"/>
        </w:rPr>
        <w:t xml:space="preserve"> ՀԱՄԱՅՆՔԻ ԱՎԱԳԱՆՈ</w:t>
      </w:r>
      <w:r w:rsidR="00EF6536">
        <w:rPr>
          <w:rFonts w:ascii="GHEA Grapalat" w:hAnsi="GHEA Grapalat"/>
          <w:b/>
          <w:sz w:val="24"/>
          <w:szCs w:val="24"/>
          <w:lang w:val="hy-AM"/>
        </w:rPr>
        <w:t>ւ</w:t>
      </w:r>
      <w:r w:rsidRPr="0013604F">
        <w:rPr>
          <w:rFonts w:ascii="GHEA Grapalat" w:hAnsi="GHEA Grapalat"/>
          <w:b/>
          <w:sz w:val="24"/>
          <w:szCs w:val="24"/>
          <w:lang w:val="hy-AM"/>
        </w:rPr>
        <w:t xml:space="preserve"> ՈՐՈՇՄԱՆ ՆԱԽԱԳԾԻ ԸՆԴՈ</w:t>
      </w:r>
      <w:r w:rsidR="00EF6536">
        <w:rPr>
          <w:rFonts w:ascii="GHEA Grapalat" w:hAnsi="GHEA Grapalat"/>
          <w:b/>
          <w:sz w:val="24"/>
          <w:szCs w:val="24"/>
          <w:lang w:val="hy-AM"/>
        </w:rPr>
        <w:t>ւ</w:t>
      </w:r>
      <w:r w:rsidRPr="0013604F">
        <w:rPr>
          <w:rFonts w:ascii="GHEA Grapalat" w:hAnsi="GHEA Grapalat"/>
          <w:b/>
          <w:sz w:val="24"/>
          <w:szCs w:val="24"/>
          <w:lang w:val="hy-AM"/>
        </w:rPr>
        <w:t>ՆՄԱՆ ԱՆՀՐԱԺԵՇՏՈ</w:t>
      </w:r>
      <w:r w:rsidR="00EF6536">
        <w:rPr>
          <w:rFonts w:ascii="GHEA Grapalat" w:hAnsi="GHEA Grapalat"/>
          <w:b/>
          <w:sz w:val="24"/>
          <w:szCs w:val="24"/>
          <w:lang w:val="hy-AM"/>
        </w:rPr>
        <w:t>ւ</w:t>
      </w:r>
      <w:r w:rsidRPr="0013604F">
        <w:rPr>
          <w:rFonts w:ascii="GHEA Grapalat" w:hAnsi="GHEA Grapalat"/>
          <w:b/>
          <w:sz w:val="24"/>
          <w:szCs w:val="24"/>
          <w:lang w:val="hy-AM"/>
        </w:rPr>
        <w:t>ԹՅԱՆ</w:t>
      </w:r>
      <w:r w:rsidR="002F3990" w:rsidRPr="002F399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3990" w:rsidRPr="0013604F">
        <w:rPr>
          <w:rFonts w:ascii="GHEA Grapalat" w:hAnsi="GHEA Grapalat"/>
          <w:b/>
          <w:sz w:val="24"/>
          <w:szCs w:val="24"/>
          <w:lang w:val="hy-AM"/>
        </w:rPr>
        <w:t>ՎԵՐԱԲԵՐՅԱԼ</w:t>
      </w:r>
    </w:p>
    <w:p w14:paraId="42299C96" w14:textId="0FAE8B6A" w:rsidR="001A2C87" w:rsidRPr="002F3990" w:rsidRDefault="001A2C87" w:rsidP="002F3990">
      <w:pPr>
        <w:rPr>
          <w:rFonts w:ascii="GHEA Grapalat" w:hAnsi="GHEA Grapalat"/>
          <w:b/>
          <w:sz w:val="24"/>
          <w:szCs w:val="24"/>
          <w:lang w:val="hy-AM"/>
        </w:rPr>
      </w:pPr>
    </w:p>
    <w:p w14:paraId="45DC7BEE" w14:textId="722049E5" w:rsidR="001A2C87" w:rsidRPr="0013604F" w:rsidRDefault="001A2C87" w:rsidP="00EF6536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13604F">
        <w:rPr>
          <w:rFonts w:ascii="GHEA Grapalat" w:hAnsi="GHEA Grapalat"/>
          <w:sz w:val="24"/>
          <w:szCs w:val="24"/>
          <w:lang w:val="hy-AM"/>
        </w:rPr>
        <w:t>«</w:t>
      </w:r>
      <w:r w:rsidR="00626D58" w:rsidRPr="00550A31">
        <w:rPr>
          <w:rFonts w:ascii="GHEA Grapalat" w:hAnsi="GHEA Grapalat" w:cs="Sylfaen"/>
          <w:sz w:val="24"/>
          <w:szCs w:val="24"/>
          <w:lang w:val="hy-AM"/>
        </w:rPr>
        <w:t>Ճամբարակ</w:t>
      </w:r>
      <w:r w:rsidRPr="0013604F">
        <w:rPr>
          <w:rFonts w:ascii="GHEA Grapalat" w:hAnsi="GHEA Grapalat"/>
          <w:sz w:val="24"/>
          <w:szCs w:val="24"/>
          <w:lang w:val="hy-AM"/>
        </w:rPr>
        <w:t xml:space="preserve"> համայնքի վարչական տարածքում արտաքին գովազդ տեղադրելու կարգն ու պայմանները սահմանելու մասին» </w:t>
      </w:r>
      <w:r w:rsidR="00626D58" w:rsidRPr="00550A31">
        <w:rPr>
          <w:rFonts w:ascii="GHEA Grapalat" w:hAnsi="GHEA Grapalat" w:cs="Sylfaen"/>
          <w:sz w:val="24"/>
          <w:szCs w:val="24"/>
          <w:lang w:val="hy-AM"/>
        </w:rPr>
        <w:t>Ճամբարակ</w:t>
      </w:r>
      <w:r w:rsidRPr="0013604F">
        <w:rPr>
          <w:rFonts w:ascii="GHEA Grapalat" w:hAnsi="GHEA Grapalat"/>
          <w:sz w:val="24"/>
          <w:szCs w:val="24"/>
          <w:lang w:val="hy-AM"/>
        </w:rPr>
        <w:t xml:space="preserve"> համայնքի ավագանու որոշման նախագծի ընդունումը պայմանավորված է «Տեղական ինքնակառավարման մասին» Հայաստանի Հանրապետության օրենքի</w:t>
      </w:r>
      <w:r w:rsidR="00490386" w:rsidRPr="0049038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3604F">
        <w:rPr>
          <w:rFonts w:ascii="GHEA Grapalat" w:hAnsi="GHEA Grapalat"/>
          <w:sz w:val="24"/>
          <w:szCs w:val="24"/>
          <w:lang w:val="hy-AM"/>
        </w:rPr>
        <w:t>18-րդ հոդվածի</w:t>
      </w:r>
      <w:r w:rsidR="00490386" w:rsidRPr="0049038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3604F">
        <w:rPr>
          <w:rFonts w:ascii="GHEA Grapalat" w:hAnsi="GHEA Grapalat"/>
          <w:sz w:val="24"/>
          <w:szCs w:val="24"/>
          <w:lang w:val="hy-AM"/>
        </w:rPr>
        <w:t>1-ին մասի 41-րդ կետի պահանջներով, համաձայն որի, համայնքի ավագանին</w:t>
      </w:r>
      <w:r w:rsidR="00490386" w:rsidRPr="00490386">
        <w:rPr>
          <w:rFonts w:ascii="GHEA Grapalat" w:hAnsi="GHEA Grapalat"/>
          <w:sz w:val="24"/>
          <w:szCs w:val="24"/>
          <w:lang w:val="hy-AM"/>
        </w:rPr>
        <w:t xml:space="preserve"> որոշում </w:t>
      </w:r>
      <w:r w:rsidR="00490386" w:rsidRPr="00077E07">
        <w:rPr>
          <w:rFonts w:ascii="GHEA Grapalat" w:hAnsi="GHEA Grapalat"/>
          <w:sz w:val="24"/>
          <w:szCs w:val="24"/>
          <w:lang w:val="hy-AM"/>
        </w:rPr>
        <w:t>է</w:t>
      </w:r>
      <w:r w:rsidRPr="0013604F">
        <w:rPr>
          <w:rFonts w:ascii="GHEA Grapalat" w:hAnsi="GHEA Grapalat"/>
          <w:sz w:val="24"/>
          <w:szCs w:val="24"/>
          <w:lang w:val="hy-AM"/>
        </w:rPr>
        <w:t xml:space="preserve"> համայնքի վարչական տարածքում արտաքին գովազդ տեղադրելու կարգն ու պայմանները: </w:t>
      </w:r>
    </w:p>
    <w:p w14:paraId="368B20DE" w14:textId="77777777" w:rsidR="001A2C87" w:rsidRPr="0013604F" w:rsidRDefault="001A2C87" w:rsidP="004C69B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3604F">
        <w:rPr>
          <w:rFonts w:ascii="GHEA Grapalat" w:hAnsi="GHEA Grapalat"/>
          <w:sz w:val="24"/>
          <w:szCs w:val="24"/>
          <w:lang w:val="hy-AM"/>
        </w:rPr>
        <w:tab/>
        <w:t xml:space="preserve">«Տեղական տուրքերի և վճարներ մասին» Հայաստանի Հանրապետության  օրենքի 9-րդ հոդվածի1-ին մասի 14-րդ կետի համաձայն, որպես տեղական տուրքի տեսակ է սահմանված հետևյալը. «ավագանու սահմանած կարգին ու պայմաններին համապատասխան՝ համայնքի վարչական տարածքում արտաքին գովազդ տեղադրելու թույլտվության համար, 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թույլտվությունների.»: </w:t>
      </w:r>
    </w:p>
    <w:p w14:paraId="1278C276" w14:textId="77777777" w:rsidR="001A2C87" w:rsidRPr="0013604F" w:rsidRDefault="001A2C87" w:rsidP="004C69B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3604F">
        <w:rPr>
          <w:rFonts w:ascii="GHEA Grapalat" w:hAnsi="GHEA Grapalat"/>
          <w:sz w:val="24"/>
          <w:szCs w:val="24"/>
          <w:lang w:val="hy-AM"/>
        </w:rPr>
        <w:tab/>
        <w:t>«Տեղական ինքնակառավարման մասին» և «Տեղական տուրքերի և վճարներ մասին» Հայաստանի Հանրապետության օրենքների համապատասխան հոդվածների իրավահամեմատական վերլուծությունը ցույց է տալիս, որ առաջին հերթին ավագանու կողմից պետք է սահմանվի արտաքին գովազդ տեղադրելու կարգն ու պայմանները, որից հետո և որի հիման վրա, պետք է սահմանվեի համապատասխան տուրքատեսակը: Այս երկու հարաբերությունների կարգավորման հանրագումարում, համայնքի ղեկավարը պետք է տրամադրի համապատասխան թույլտվությունները:</w:t>
      </w:r>
    </w:p>
    <w:p w14:paraId="3DC8EC3A" w14:textId="77777777" w:rsidR="001A2C87" w:rsidRPr="0013604F" w:rsidRDefault="001A2C87" w:rsidP="004C69B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3604F">
        <w:rPr>
          <w:rFonts w:ascii="GHEA Grapalat" w:hAnsi="GHEA Grapalat"/>
          <w:sz w:val="24"/>
          <w:szCs w:val="24"/>
          <w:lang w:val="hy-AM"/>
        </w:rPr>
        <w:tab/>
        <w:t xml:space="preserve">Վերը մեջբերվածից հետևում է, որ սույն որոշման ընդունման անհրաժեշտությունը պայմանավորված է համայնքային մակարդակում արտաքին գովազդ տեղադրելու իրավահարաբերությունների կարգավորմամբ: </w:t>
      </w:r>
    </w:p>
    <w:p w14:paraId="601B5239" w14:textId="447A1645" w:rsidR="001A2C87" w:rsidRPr="0013604F" w:rsidRDefault="001A2C87" w:rsidP="0013604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13604F">
        <w:rPr>
          <w:rFonts w:ascii="GHEA Grapalat" w:hAnsi="GHEA Grapalat"/>
          <w:sz w:val="24"/>
          <w:szCs w:val="24"/>
          <w:lang w:val="hy-AM"/>
        </w:rPr>
        <w:lastRenderedPageBreak/>
        <w:tab/>
        <w:t>«</w:t>
      </w:r>
      <w:r w:rsidR="004C69BF" w:rsidRPr="004C69BF">
        <w:rPr>
          <w:rFonts w:ascii="GHEA Grapalat" w:hAnsi="GHEA Grapalat"/>
          <w:sz w:val="24"/>
          <w:szCs w:val="24"/>
          <w:lang w:val="hy-AM"/>
        </w:rPr>
        <w:t>Ճամբարակ</w:t>
      </w:r>
      <w:r w:rsidRPr="0013604F">
        <w:rPr>
          <w:rFonts w:ascii="GHEA Grapalat" w:hAnsi="GHEA Grapalat"/>
          <w:sz w:val="24"/>
          <w:szCs w:val="24"/>
          <w:lang w:val="hy-AM"/>
        </w:rPr>
        <w:t xml:space="preserve"> համայնքի վարչական տարածքում արտաքին գովազդ տեղադրելու կարգն ու պայմանները սահմանելու մասին» </w:t>
      </w:r>
      <w:r w:rsidR="004C69BF" w:rsidRPr="00550A31">
        <w:rPr>
          <w:rFonts w:ascii="GHEA Grapalat" w:hAnsi="GHEA Grapalat" w:cs="Sylfaen"/>
          <w:sz w:val="24"/>
          <w:szCs w:val="24"/>
          <w:lang w:val="hy-AM"/>
        </w:rPr>
        <w:t>Ճամբարակ</w:t>
      </w:r>
      <w:r w:rsidRPr="0013604F">
        <w:rPr>
          <w:rFonts w:ascii="GHEA Grapalat" w:hAnsi="GHEA Grapalat"/>
          <w:sz w:val="24"/>
          <w:szCs w:val="24"/>
          <w:lang w:val="hy-AM"/>
        </w:rPr>
        <w:t xml:space="preserve"> համայնքի ավագանու որոշման նախագծով սահմանվում են.</w:t>
      </w:r>
    </w:p>
    <w:p w14:paraId="132E36CB" w14:textId="77777777" w:rsidR="001A2C87" w:rsidRPr="0013604F" w:rsidRDefault="001A2C87" w:rsidP="0013604F">
      <w:pPr>
        <w:pStyle w:val="a6"/>
        <w:numPr>
          <w:ilvl w:val="0"/>
          <w:numId w:val="2"/>
        </w:numPr>
        <w:spacing w:after="16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3604F">
        <w:rPr>
          <w:rFonts w:ascii="GHEA Grapalat" w:hAnsi="GHEA Grapalat"/>
          <w:sz w:val="24"/>
          <w:szCs w:val="24"/>
          <w:lang w:val="hy-AM"/>
        </w:rPr>
        <w:t>Արտաքին գովազդի հասկացությունը և նկարագրությունը.</w:t>
      </w:r>
    </w:p>
    <w:p w14:paraId="6EF8B44E" w14:textId="77777777" w:rsidR="001A2C87" w:rsidRPr="0013604F" w:rsidRDefault="001A2C87" w:rsidP="0013604F">
      <w:pPr>
        <w:pStyle w:val="a6"/>
        <w:numPr>
          <w:ilvl w:val="0"/>
          <w:numId w:val="2"/>
        </w:numPr>
        <w:spacing w:after="16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3604F">
        <w:rPr>
          <w:rFonts w:ascii="GHEA Grapalat" w:hAnsi="GHEA Grapalat"/>
          <w:sz w:val="24"/>
          <w:szCs w:val="24"/>
          <w:lang w:val="hy-AM"/>
        </w:rPr>
        <w:t>Արտաքին գովազդ տեղադրելու թույլտվության առանձնահատկությունները.</w:t>
      </w:r>
    </w:p>
    <w:p w14:paraId="5629F4C5" w14:textId="77777777" w:rsidR="001A2C87" w:rsidRPr="0013604F" w:rsidRDefault="001A2C87" w:rsidP="0013604F">
      <w:pPr>
        <w:pStyle w:val="a6"/>
        <w:numPr>
          <w:ilvl w:val="0"/>
          <w:numId w:val="2"/>
        </w:numPr>
        <w:spacing w:after="16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3604F">
        <w:rPr>
          <w:rFonts w:ascii="GHEA Grapalat" w:hAnsi="GHEA Grapalat"/>
          <w:sz w:val="24"/>
          <w:szCs w:val="24"/>
          <w:lang w:val="hy-AM"/>
        </w:rPr>
        <w:t>Գովազդ տեղադրելու թույլտվության տրամադրման ընթացակարգերը.</w:t>
      </w:r>
    </w:p>
    <w:p w14:paraId="229FFAB7" w14:textId="77777777" w:rsidR="001A2C87" w:rsidRPr="0013604F" w:rsidRDefault="001A2C87" w:rsidP="0013604F">
      <w:pPr>
        <w:pStyle w:val="a6"/>
        <w:numPr>
          <w:ilvl w:val="0"/>
          <w:numId w:val="2"/>
        </w:numPr>
        <w:spacing w:after="16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3604F">
        <w:rPr>
          <w:rFonts w:ascii="GHEA Grapalat" w:hAnsi="GHEA Grapalat"/>
          <w:sz w:val="24"/>
          <w:szCs w:val="24"/>
          <w:lang w:val="hy-AM"/>
        </w:rPr>
        <w:t>Տեղական տուրքի և /կամ/ հողօգտագործման վճարի մուծման կամ հավաքագրման ընթացակարգը.</w:t>
      </w:r>
    </w:p>
    <w:p w14:paraId="6E620D74" w14:textId="77777777" w:rsidR="001A2C87" w:rsidRPr="0013604F" w:rsidRDefault="001A2C87" w:rsidP="0013604F">
      <w:pPr>
        <w:pStyle w:val="a6"/>
        <w:numPr>
          <w:ilvl w:val="0"/>
          <w:numId w:val="2"/>
        </w:numPr>
        <w:spacing w:after="160" w:line="240" w:lineRule="auto"/>
        <w:jc w:val="both"/>
        <w:rPr>
          <w:rFonts w:ascii="GHEA Grapalat" w:hAnsi="GHEA Grapalat"/>
          <w:sz w:val="24"/>
          <w:szCs w:val="24"/>
        </w:rPr>
      </w:pPr>
      <w:r w:rsidRPr="0013604F">
        <w:rPr>
          <w:rFonts w:ascii="GHEA Grapalat" w:hAnsi="GHEA Grapalat"/>
          <w:sz w:val="24"/>
          <w:szCs w:val="24"/>
          <w:lang w:val="hy-AM"/>
        </w:rPr>
        <w:t>Գովազդի միջոցները.</w:t>
      </w:r>
    </w:p>
    <w:p w14:paraId="42AB0637" w14:textId="77777777" w:rsidR="001A2C87" w:rsidRPr="0013604F" w:rsidRDefault="001A2C87" w:rsidP="0013604F">
      <w:pPr>
        <w:pStyle w:val="a6"/>
        <w:numPr>
          <w:ilvl w:val="0"/>
          <w:numId w:val="2"/>
        </w:numPr>
        <w:spacing w:after="160" w:line="240" w:lineRule="auto"/>
        <w:jc w:val="both"/>
        <w:rPr>
          <w:rFonts w:ascii="GHEA Grapalat" w:hAnsi="GHEA Grapalat"/>
          <w:sz w:val="24"/>
          <w:szCs w:val="24"/>
        </w:rPr>
      </w:pPr>
      <w:r w:rsidRPr="0013604F">
        <w:rPr>
          <w:rFonts w:ascii="GHEA Grapalat" w:hAnsi="GHEA Grapalat"/>
          <w:sz w:val="24"/>
          <w:szCs w:val="24"/>
          <w:lang w:val="hy-AM"/>
        </w:rPr>
        <w:t>Գովազդ տեղադրելու պայմանները.</w:t>
      </w:r>
    </w:p>
    <w:p w14:paraId="361A3530" w14:textId="77777777" w:rsidR="001A2C87" w:rsidRPr="0013604F" w:rsidRDefault="001A2C87" w:rsidP="0013604F">
      <w:pPr>
        <w:pStyle w:val="a6"/>
        <w:numPr>
          <w:ilvl w:val="0"/>
          <w:numId w:val="2"/>
        </w:numPr>
        <w:spacing w:after="160" w:line="240" w:lineRule="auto"/>
        <w:jc w:val="both"/>
        <w:rPr>
          <w:rFonts w:ascii="GHEA Grapalat" w:hAnsi="GHEA Grapalat"/>
          <w:sz w:val="24"/>
          <w:szCs w:val="24"/>
        </w:rPr>
      </w:pPr>
      <w:r w:rsidRPr="0013604F">
        <w:rPr>
          <w:rFonts w:ascii="GHEA Grapalat" w:hAnsi="GHEA Grapalat"/>
          <w:sz w:val="24"/>
          <w:szCs w:val="24"/>
          <w:lang w:val="hy-AM"/>
        </w:rPr>
        <w:t>Գովազդի առանձին միջոցների տեսակները.</w:t>
      </w:r>
    </w:p>
    <w:p w14:paraId="267737AC" w14:textId="77777777" w:rsidR="001A2C87" w:rsidRPr="0013604F" w:rsidRDefault="001A2C87" w:rsidP="0013604F">
      <w:pPr>
        <w:pStyle w:val="a6"/>
        <w:numPr>
          <w:ilvl w:val="0"/>
          <w:numId w:val="2"/>
        </w:numPr>
        <w:spacing w:after="160" w:line="240" w:lineRule="auto"/>
        <w:jc w:val="both"/>
        <w:rPr>
          <w:rFonts w:ascii="GHEA Grapalat" w:hAnsi="GHEA Grapalat"/>
          <w:sz w:val="24"/>
          <w:szCs w:val="24"/>
        </w:rPr>
      </w:pPr>
      <w:r w:rsidRPr="0013604F">
        <w:rPr>
          <w:rFonts w:ascii="GHEA Grapalat" w:hAnsi="GHEA Grapalat"/>
          <w:sz w:val="24"/>
          <w:szCs w:val="24"/>
          <w:lang w:val="hy-AM"/>
        </w:rPr>
        <w:t>Համայնքի վարչական տարածքում արտաքին գովազդ տեղադրելու թույլտվության ձևը և այլն:</w:t>
      </w:r>
    </w:p>
    <w:p w14:paraId="469F9508" w14:textId="0CE08B87" w:rsidR="001A2C87" w:rsidRPr="0013604F" w:rsidRDefault="001A2C87" w:rsidP="0013604F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13604F">
        <w:rPr>
          <w:rFonts w:ascii="GHEA Grapalat" w:hAnsi="GHEA Grapalat"/>
          <w:sz w:val="24"/>
          <w:szCs w:val="24"/>
        </w:rPr>
        <w:t>«</w:t>
      </w:r>
      <w:r w:rsidR="00586C8C" w:rsidRPr="00550A31">
        <w:rPr>
          <w:rFonts w:ascii="GHEA Grapalat" w:hAnsi="GHEA Grapalat" w:cs="Sylfaen"/>
          <w:sz w:val="24"/>
          <w:szCs w:val="24"/>
          <w:lang w:val="hy-AM"/>
        </w:rPr>
        <w:t>Ճամբարակ</w:t>
      </w:r>
      <w:r w:rsidRPr="00136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604F">
        <w:rPr>
          <w:rFonts w:ascii="GHEA Grapalat" w:hAnsi="GHEA Grapalat"/>
          <w:sz w:val="24"/>
          <w:szCs w:val="24"/>
        </w:rPr>
        <w:t>համայնքի</w:t>
      </w:r>
      <w:proofErr w:type="spellEnd"/>
      <w:r w:rsidRPr="00136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604F">
        <w:rPr>
          <w:rFonts w:ascii="GHEA Grapalat" w:hAnsi="GHEA Grapalat"/>
          <w:sz w:val="24"/>
          <w:szCs w:val="24"/>
        </w:rPr>
        <w:t>վարչական</w:t>
      </w:r>
      <w:proofErr w:type="spellEnd"/>
      <w:r w:rsidRPr="00136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604F">
        <w:rPr>
          <w:rFonts w:ascii="GHEA Grapalat" w:hAnsi="GHEA Grapalat"/>
          <w:sz w:val="24"/>
          <w:szCs w:val="24"/>
        </w:rPr>
        <w:t>տարածքում</w:t>
      </w:r>
      <w:proofErr w:type="spellEnd"/>
      <w:r w:rsidRPr="00136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604F">
        <w:rPr>
          <w:rFonts w:ascii="GHEA Grapalat" w:hAnsi="GHEA Grapalat"/>
          <w:sz w:val="24"/>
          <w:szCs w:val="24"/>
        </w:rPr>
        <w:t>արտաքին</w:t>
      </w:r>
      <w:proofErr w:type="spellEnd"/>
      <w:r w:rsidRPr="00136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604F">
        <w:rPr>
          <w:rFonts w:ascii="GHEA Grapalat" w:hAnsi="GHEA Grapalat"/>
          <w:sz w:val="24"/>
          <w:szCs w:val="24"/>
        </w:rPr>
        <w:t>գովազդ</w:t>
      </w:r>
      <w:proofErr w:type="spellEnd"/>
      <w:r w:rsidRPr="00136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604F">
        <w:rPr>
          <w:rFonts w:ascii="GHEA Grapalat" w:hAnsi="GHEA Grapalat"/>
          <w:sz w:val="24"/>
          <w:szCs w:val="24"/>
        </w:rPr>
        <w:t>տեղադրելու</w:t>
      </w:r>
      <w:proofErr w:type="spellEnd"/>
      <w:r w:rsidRPr="00136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604F">
        <w:rPr>
          <w:rFonts w:ascii="GHEA Grapalat" w:hAnsi="GHEA Grapalat"/>
          <w:sz w:val="24"/>
          <w:szCs w:val="24"/>
        </w:rPr>
        <w:t>կարգն</w:t>
      </w:r>
      <w:proofErr w:type="spellEnd"/>
      <w:r w:rsidRPr="00136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604F">
        <w:rPr>
          <w:rFonts w:ascii="GHEA Grapalat" w:hAnsi="GHEA Grapalat"/>
          <w:sz w:val="24"/>
          <w:szCs w:val="24"/>
        </w:rPr>
        <w:t>ու</w:t>
      </w:r>
      <w:proofErr w:type="spellEnd"/>
      <w:r w:rsidRPr="00136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604F">
        <w:rPr>
          <w:rFonts w:ascii="GHEA Grapalat" w:hAnsi="GHEA Grapalat"/>
          <w:sz w:val="24"/>
          <w:szCs w:val="24"/>
        </w:rPr>
        <w:t>պայմանները</w:t>
      </w:r>
      <w:proofErr w:type="spellEnd"/>
      <w:r w:rsidRPr="00136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604F">
        <w:rPr>
          <w:rFonts w:ascii="GHEA Grapalat" w:hAnsi="GHEA Grapalat"/>
          <w:sz w:val="24"/>
          <w:szCs w:val="24"/>
        </w:rPr>
        <w:t>սահմանելու</w:t>
      </w:r>
      <w:proofErr w:type="spellEnd"/>
      <w:r w:rsidRPr="00136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604F">
        <w:rPr>
          <w:rFonts w:ascii="GHEA Grapalat" w:hAnsi="GHEA Grapalat"/>
          <w:sz w:val="24"/>
          <w:szCs w:val="24"/>
        </w:rPr>
        <w:t>մասին</w:t>
      </w:r>
      <w:proofErr w:type="spellEnd"/>
      <w:r w:rsidRPr="0013604F">
        <w:rPr>
          <w:rFonts w:ascii="GHEA Grapalat" w:hAnsi="GHEA Grapalat"/>
          <w:sz w:val="24"/>
          <w:szCs w:val="24"/>
        </w:rPr>
        <w:t xml:space="preserve">» </w:t>
      </w:r>
      <w:r w:rsidR="00586C8C" w:rsidRPr="00550A31">
        <w:rPr>
          <w:rFonts w:ascii="GHEA Grapalat" w:hAnsi="GHEA Grapalat" w:cs="Sylfaen"/>
          <w:sz w:val="24"/>
          <w:szCs w:val="24"/>
          <w:lang w:val="hy-AM"/>
        </w:rPr>
        <w:t>Ճամբարակ</w:t>
      </w:r>
      <w:r w:rsidRPr="00136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604F">
        <w:rPr>
          <w:rFonts w:ascii="GHEA Grapalat" w:hAnsi="GHEA Grapalat"/>
          <w:sz w:val="24"/>
          <w:szCs w:val="24"/>
        </w:rPr>
        <w:t>համայնքի</w:t>
      </w:r>
      <w:proofErr w:type="spellEnd"/>
      <w:r w:rsidRPr="00136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604F">
        <w:rPr>
          <w:rFonts w:ascii="GHEA Grapalat" w:hAnsi="GHEA Grapalat"/>
          <w:sz w:val="24"/>
          <w:szCs w:val="24"/>
        </w:rPr>
        <w:t>ավագանու</w:t>
      </w:r>
      <w:proofErr w:type="spellEnd"/>
      <w:r w:rsidRPr="00136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604F">
        <w:rPr>
          <w:rFonts w:ascii="GHEA Grapalat" w:hAnsi="GHEA Grapalat"/>
          <w:sz w:val="24"/>
          <w:szCs w:val="24"/>
        </w:rPr>
        <w:t>որոշման</w:t>
      </w:r>
      <w:proofErr w:type="spellEnd"/>
      <w:r w:rsidRPr="00136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604F">
        <w:rPr>
          <w:rFonts w:ascii="GHEA Grapalat" w:hAnsi="GHEA Grapalat"/>
          <w:sz w:val="24"/>
          <w:szCs w:val="24"/>
        </w:rPr>
        <w:t>նախագծի</w:t>
      </w:r>
      <w:proofErr w:type="spellEnd"/>
      <w:r w:rsidRPr="00136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604F">
        <w:rPr>
          <w:rFonts w:ascii="GHEA Grapalat" w:hAnsi="GHEA Grapalat"/>
          <w:sz w:val="24"/>
          <w:szCs w:val="24"/>
        </w:rPr>
        <w:t>ընդունման</w:t>
      </w:r>
      <w:proofErr w:type="spellEnd"/>
      <w:r w:rsidRPr="00136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604F">
        <w:rPr>
          <w:rFonts w:ascii="GHEA Grapalat" w:hAnsi="GHEA Grapalat"/>
          <w:sz w:val="24"/>
          <w:szCs w:val="24"/>
        </w:rPr>
        <w:t>արդյունքում</w:t>
      </w:r>
      <w:proofErr w:type="spellEnd"/>
      <w:r w:rsidRPr="00136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604F">
        <w:rPr>
          <w:rFonts w:ascii="GHEA Grapalat" w:hAnsi="GHEA Grapalat"/>
          <w:sz w:val="24"/>
          <w:szCs w:val="24"/>
        </w:rPr>
        <w:t>համայնքի</w:t>
      </w:r>
      <w:proofErr w:type="spellEnd"/>
      <w:r w:rsidRPr="00136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604F">
        <w:rPr>
          <w:rFonts w:ascii="GHEA Grapalat" w:hAnsi="GHEA Grapalat"/>
          <w:sz w:val="24"/>
          <w:szCs w:val="24"/>
        </w:rPr>
        <w:t>վարչական</w:t>
      </w:r>
      <w:proofErr w:type="spellEnd"/>
      <w:r w:rsidRPr="00136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604F">
        <w:rPr>
          <w:rFonts w:ascii="GHEA Grapalat" w:hAnsi="GHEA Grapalat"/>
          <w:sz w:val="24"/>
          <w:szCs w:val="24"/>
        </w:rPr>
        <w:t>տարածքում</w:t>
      </w:r>
      <w:proofErr w:type="spellEnd"/>
      <w:r w:rsidRPr="00136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604F">
        <w:rPr>
          <w:rFonts w:ascii="GHEA Grapalat" w:hAnsi="GHEA Grapalat"/>
          <w:sz w:val="24"/>
          <w:szCs w:val="24"/>
        </w:rPr>
        <w:t>կկարգավորվի</w:t>
      </w:r>
      <w:proofErr w:type="spellEnd"/>
      <w:r w:rsidRPr="00136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604F">
        <w:rPr>
          <w:rFonts w:ascii="GHEA Grapalat" w:hAnsi="GHEA Grapalat"/>
          <w:sz w:val="24"/>
          <w:szCs w:val="24"/>
        </w:rPr>
        <w:t>արտաքին</w:t>
      </w:r>
      <w:proofErr w:type="spellEnd"/>
      <w:r w:rsidRPr="00136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604F">
        <w:rPr>
          <w:rFonts w:ascii="GHEA Grapalat" w:hAnsi="GHEA Grapalat"/>
          <w:sz w:val="24"/>
          <w:szCs w:val="24"/>
        </w:rPr>
        <w:t>գովազդ</w:t>
      </w:r>
      <w:proofErr w:type="spellEnd"/>
      <w:r w:rsidRPr="00136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604F">
        <w:rPr>
          <w:rFonts w:ascii="GHEA Grapalat" w:hAnsi="GHEA Grapalat"/>
          <w:sz w:val="24"/>
          <w:szCs w:val="24"/>
        </w:rPr>
        <w:t>տեղադրելու</w:t>
      </w:r>
      <w:proofErr w:type="spellEnd"/>
      <w:r w:rsidRPr="00136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604F">
        <w:rPr>
          <w:rFonts w:ascii="GHEA Grapalat" w:hAnsi="GHEA Grapalat"/>
          <w:sz w:val="24"/>
          <w:szCs w:val="24"/>
        </w:rPr>
        <w:t>հետ</w:t>
      </w:r>
      <w:proofErr w:type="spellEnd"/>
      <w:r w:rsidRPr="00136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604F">
        <w:rPr>
          <w:rFonts w:ascii="GHEA Grapalat" w:hAnsi="GHEA Grapalat"/>
          <w:sz w:val="24"/>
          <w:szCs w:val="24"/>
        </w:rPr>
        <w:t>կապված</w:t>
      </w:r>
      <w:proofErr w:type="spellEnd"/>
      <w:r w:rsidRPr="00136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604F">
        <w:rPr>
          <w:rFonts w:ascii="GHEA Grapalat" w:hAnsi="GHEA Grapalat"/>
          <w:sz w:val="24"/>
          <w:szCs w:val="24"/>
        </w:rPr>
        <w:t>իրավահարաբերությունները</w:t>
      </w:r>
      <w:proofErr w:type="spellEnd"/>
      <w:r w:rsidRPr="0013604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13604F">
        <w:rPr>
          <w:rFonts w:ascii="GHEA Grapalat" w:hAnsi="GHEA Grapalat"/>
          <w:sz w:val="24"/>
          <w:szCs w:val="24"/>
        </w:rPr>
        <w:t>օրենսդրական</w:t>
      </w:r>
      <w:proofErr w:type="spellEnd"/>
      <w:r w:rsidRPr="00136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604F">
        <w:rPr>
          <w:rFonts w:ascii="GHEA Grapalat" w:hAnsi="GHEA Grapalat"/>
          <w:sz w:val="24"/>
          <w:szCs w:val="24"/>
        </w:rPr>
        <w:t>հիմքեր</w:t>
      </w:r>
      <w:proofErr w:type="spellEnd"/>
      <w:r w:rsidRPr="00136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604F">
        <w:rPr>
          <w:rFonts w:ascii="GHEA Grapalat" w:hAnsi="GHEA Grapalat"/>
          <w:sz w:val="24"/>
          <w:szCs w:val="24"/>
        </w:rPr>
        <w:t>կստեղծվեն</w:t>
      </w:r>
      <w:proofErr w:type="spellEnd"/>
      <w:r w:rsidRPr="00136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604F">
        <w:rPr>
          <w:rFonts w:ascii="GHEA Grapalat" w:hAnsi="GHEA Grapalat"/>
          <w:sz w:val="24"/>
          <w:szCs w:val="24"/>
        </w:rPr>
        <w:t>թե</w:t>
      </w:r>
      <w:proofErr w:type="spellEnd"/>
      <w:r w:rsidRPr="0013604F">
        <w:rPr>
          <w:rFonts w:ascii="GHEA Grapalat" w:hAnsi="GHEA Grapalat"/>
          <w:sz w:val="24"/>
          <w:szCs w:val="24"/>
        </w:rPr>
        <w:t xml:space="preserve">՛ </w:t>
      </w:r>
      <w:proofErr w:type="spellStart"/>
      <w:r w:rsidRPr="0013604F">
        <w:rPr>
          <w:rFonts w:ascii="GHEA Grapalat" w:hAnsi="GHEA Grapalat"/>
          <w:sz w:val="24"/>
          <w:szCs w:val="24"/>
        </w:rPr>
        <w:t>արտաքին</w:t>
      </w:r>
      <w:proofErr w:type="spellEnd"/>
      <w:r w:rsidRPr="00136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604F">
        <w:rPr>
          <w:rFonts w:ascii="GHEA Grapalat" w:hAnsi="GHEA Grapalat"/>
          <w:sz w:val="24"/>
          <w:szCs w:val="24"/>
        </w:rPr>
        <w:t>գովազդի</w:t>
      </w:r>
      <w:proofErr w:type="spellEnd"/>
      <w:r w:rsidRPr="00136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604F">
        <w:rPr>
          <w:rFonts w:ascii="GHEA Grapalat" w:hAnsi="GHEA Grapalat"/>
          <w:sz w:val="24"/>
          <w:szCs w:val="24"/>
        </w:rPr>
        <w:t>մասով</w:t>
      </w:r>
      <w:proofErr w:type="spellEnd"/>
      <w:r w:rsidRPr="00136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604F">
        <w:rPr>
          <w:rFonts w:ascii="GHEA Grapalat" w:hAnsi="GHEA Grapalat"/>
          <w:sz w:val="24"/>
          <w:szCs w:val="24"/>
        </w:rPr>
        <w:t>համայնքի</w:t>
      </w:r>
      <w:proofErr w:type="spellEnd"/>
      <w:r w:rsidRPr="00136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604F">
        <w:rPr>
          <w:rFonts w:ascii="GHEA Grapalat" w:hAnsi="GHEA Grapalat"/>
          <w:sz w:val="24"/>
          <w:szCs w:val="24"/>
        </w:rPr>
        <w:t>ավագանու</w:t>
      </w:r>
      <w:proofErr w:type="spellEnd"/>
      <w:r w:rsidRPr="00136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604F">
        <w:rPr>
          <w:rFonts w:ascii="GHEA Grapalat" w:hAnsi="GHEA Grapalat"/>
          <w:sz w:val="24"/>
          <w:szCs w:val="24"/>
        </w:rPr>
        <w:t>կողմից</w:t>
      </w:r>
      <w:proofErr w:type="spellEnd"/>
      <w:r w:rsidRPr="00136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604F">
        <w:rPr>
          <w:rFonts w:ascii="GHEA Grapalat" w:hAnsi="GHEA Grapalat"/>
          <w:sz w:val="24"/>
          <w:szCs w:val="24"/>
        </w:rPr>
        <w:t>տեղական</w:t>
      </w:r>
      <w:proofErr w:type="spellEnd"/>
      <w:r w:rsidRPr="00136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604F">
        <w:rPr>
          <w:rFonts w:ascii="GHEA Grapalat" w:hAnsi="GHEA Grapalat"/>
          <w:sz w:val="24"/>
          <w:szCs w:val="24"/>
        </w:rPr>
        <w:t>տուրքի</w:t>
      </w:r>
      <w:proofErr w:type="spellEnd"/>
      <w:r w:rsidRPr="00136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604F">
        <w:rPr>
          <w:rFonts w:ascii="GHEA Grapalat" w:hAnsi="GHEA Grapalat"/>
          <w:sz w:val="24"/>
          <w:szCs w:val="24"/>
        </w:rPr>
        <w:t>սահմանման</w:t>
      </w:r>
      <w:proofErr w:type="spellEnd"/>
      <w:r w:rsidRPr="0013604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13604F">
        <w:rPr>
          <w:rFonts w:ascii="GHEA Grapalat" w:hAnsi="GHEA Grapalat"/>
          <w:sz w:val="24"/>
          <w:szCs w:val="24"/>
        </w:rPr>
        <w:t>թե</w:t>
      </w:r>
      <w:proofErr w:type="spellEnd"/>
      <w:r w:rsidRPr="0013604F">
        <w:rPr>
          <w:rFonts w:ascii="GHEA Grapalat" w:hAnsi="GHEA Grapalat"/>
          <w:sz w:val="24"/>
          <w:szCs w:val="24"/>
        </w:rPr>
        <w:t xml:space="preserve">՛ </w:t>
      </w:r>
      <w:proofErr w:type="spellStart"/>
      <w:r w:rsidRPr="0013604F">
        <w:rPr>
          <w:rFonts w:ascii="GHEA Grapalat" w:hAnsi="GHEA Grapalat"/>
          <w:sz w:val="24"/>
          <w:szCs w:val="24"/>
        </w:rPr>
        <w:t>համայնքի</w:t>
      </w:r>
      <w:proofErr w:type="spellEnd"/>
      <w:r w:rsidRPr="00136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604F">
        <w:rPr>
          <w:rFonts w:ascii="GHEA Grapalat" w:hAnsi="GHEA Grapalat"/>
          <w:sz w:val="24"/>
          <w:szCs w:val="24"/>
        </w:rPr>
        <w:t>ղեկավարի</w:t>
      </w:r>
      <w:proofErr w:type="spellEnd"/>
      <w:r w:rsidRPr="00136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604F">
        <w:rPr>
          <w:rFonts w:ascii="GHEA Grapalat" w:hAnsi="GHEA Grapalat"/>
          <w:sz w:val="24"/>
          <w:szCs w:val="24"/>
        </w:rPr>
        <w:t>կողմից</w:t>
      </w:r>
      <w:proofErr w:type="spellEnd"/>
      <w:r w:rsidRPr="00136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604F">
        <w:rPr>
          <w:rFonts w:ascii="GHEA Grapalat" w:hAnsi="GHEA Grapalat"/>
          <w:sz w:val="24"/>
          <w:szCs w:val="24"/>
        </w:rPr>
        <w:t>արտաքին</w:t>
      </w:r>
      <w:proofErr w:type="spellEnd"/>
      <w:r w:rsidRPr="00136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604F">
        <w:rPr>
          <w:rFonts w:ascii="GHEA Grapalat" w:hAnsi="GHEA Grapalat"/>
          <w:sz w:val="24"/>
          <w:szCs w:val="24"/>
        </w:rPr>
        <w:t>գովազդի</w:t>
      </w:r>
      <w:proofErr w:type="spellEnd"/>
      <w:r w:rsidRPr="00136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604F">
        <w:rPr>
          <w:rFonts w:ascii="GHEA Grapalat" w:hAnsi="GHEA Grapalat"/>
          <w:sz w:val="24"/>
          <w:szCs w:val="24"/>
        </w:rPr>
        <w:t>թույլտվություն</w:t>
      </w:r>
      <w:proofErr w:type="spellEnd"/>
      <w:r w:rsidRPr="00136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604F">
        <w:rPr>
          <w:rFonts w:ascii="GHEA Grapalat" w:hAnsi="GHEA Grapalat"/>
          <w:sz w:val="24"/>
          <w:szCs w:val="24"/>
        </w:rPr>
        <w:t>տրամադրելու</w:t>
      </w:r>
      <w:proofErr w:type="spellEnd"/>
      <w:r w:rsidRPr="00136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604F">
        <w:rPr>
          <w:rFonts w:ascii="GHEA Grapalat" w:hAnsi="GHEA Grapalat"/>
          <w:sz w:val="24"/>
          <w:szCs w:val="24"/>
        </w:rPr>
        <w:t>մասերով</w:t>
      </w:r>
      <w:proofErr w:type="spellEnd"/>
      <w:r w:rsidRPr="0013604F">
        <w:rPr>
          <w:rFonts w:ascii="GHEA Grapalat" w:hAnsi="GHEA Grapalat"/>
          <w:sz w:val="24"/>
          <w:szCs w:val="24"/>
        </w:rPr>
        <w:t xml:space="preserve">: </w:t>
      </w:r>
    </w:p>
    <w:p w14:paraId="55D0979F" w14:textId="77777777" w:rsidR="001A2C87" w:rsidRPr="0013604F" w:rsidRDefault="001A2C87" w:rsidP="0013604F">
      <w:pPr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sectPr w:rsidR="001A2C87" w:rsidRPr="0013604F" w:rsidSect="004F52D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Times New Roma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D478C"/>
    <w:multiLevelType w:val="hybridMultilevel"/>
    <w:tmpl w:val="9E968C2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AE1143C"/>
    <w:multiLevelType w:val="hybridMultilevel"/>
    <w:tmpl w:val="DE48EA92"/>
    <w:lvl w:ilvl="0" w:tplc="22C2B096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38"/>
    <w:rsid w:val="00027782"/>
    <w:rsid w:val="0006094E"/>
    <w:rsid w:val="00077E07"/>
    <w:rsid w:val="00082D37"/>
    <w:rsid w:val="0011243E"/>
    <w:rsid w:val="0013604F"/>
    <w:rsid w:val="00143EA8"/>
    <w:rsid w:val="00190ABD"/>
    <w:rsid w:val="001A2C87"/>
    <w:rsid w:val="0021145B"/>
    <w:rsid w:val="0023669E"/>
    <w:rsid w:val="002D6DCF"/>
    <w:rsid w:val="002E3E7B"/>
    <w:rsid w:val="002F3990"/>
    <w:rsid w:val="00384F61"/>
    <w:rsid w:val="00450138"/>
    <w:rsid w:val="00490386"/>
    <w:rsid w:val="004C69BF"/>
    <w:rsid w:val="004F52D5"/>
    <w:rsid w:val="00550A31"/>
    <w:rsid w:val="00586C8C"/>
    <w:rsid w:val="00626D58"/>
    <w:rsid w:val="00661E31"/>
    <w:rsid w:val="006E20D6"/>
    <w:rsid w:val="007422AE"/>
    <w:rsid w:val="00791F4C"/>
    <w:rsid w:val="00823A9D"/>
    <w:rsid w:val="00AD6D2B"/>
    <w:rsid w:val="00CF5CAC"/>
    <w:rsid w:val="00D455B8"/>
    <w:rsid w:val="00E66554"/>
    <w:rsid w:val="00EF6536"/>
    <w:rsid w:val="00FF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35E12"/>
  <w15:chartTrackingRefBased/>
  <w15:docId w15:val="{A5661DCD-46ED-4959-BBE3-D859E249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2C87"/>
    <w:rPr>
      <w:b/>
      <w:bCs/>
    </w:rPr>
  </w:style>
  <w:style w:type="character" w:styleId="a5">
    <w:name w:val="Emphasis"/>
    <w:uiPriority w:val="20"/>
    <w:qFormat/>
    <w:rsid w:val="001A2C87"/>
    <w:rPr>
      <w:i/>
      <w:iCs/>
    </w:rPr>
  </w:style>
  <w:style w:type="paragraph" w:styleId="a6">
    <w:name w:val="List Paragraph"/>
    <w:basedOn w:val="a"/>
    <w:uiPriority w:val="34"/>
    <w:qFormat/>
    <w:rsid w:val="001A2C8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6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1919</Words>
  <Characters>10940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ASHXATAKAZMI QARTUXA</dc:creator>
  <cp:keywords/>
  <dc:description/>
  <cp:lastModifiedBy>Ճամբարակ Համայնք</cp:lastModifiedBy>
  <cp:revision>30</cp:revision>
  <cp:lastPrinted>2023-02-20T06:03:00Z</cp:lastPrinted>
  <dcterms:created xsi:type="dcterms:W3CDTF">2023-02-16T07:21:00Z</dcterms:created>
  <dcterms:modified xsi:type="dcterms:W3CDTF">2023-02-20T06:03:00Z</dcterms:modified>
</cp:coreProperties>
</file>