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7D" w:rsidRPr="000C2671" w:rsidRDefault="009A3B7D" w:rsidP="009A3B7D">
      <w:pPr>
        <w:spacing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>Հավելված</w:t>
      </w:r>
      <w:r w:rsidR="000C2671">
        <w:rPr>
          <w:rFonts w:ascii="GHEA Grapalat" w:hAnsi="GHEA Grapalat"/>
          <w:sz w:val="24"/>
          <w:szCs w:val="24"/>
          <w:lang w:val="hy-AM"/>
        </w:rPr>
        <w:t xml:space="preserve"> 1</w:t>
      </w:r>
    </w:p>
    <w:p w:rsidR="009A3B7D" w:rsidRDefault="009A3B7D" w:rsidP="009A3B7D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Ճամբարակ</w:t>
      </w:r>
      <w:r>
        <w:rPr>
          <w:rFonts w:ascii="GHEA Grapalat" w:hAnsi="GHEA Grapalat"/>
          <w:sz w:val="24"/>
          <w:szCs w:val="24"/>
          <w:lang w:val="fr-FR"/>
        </w:rPr>
        <w:t xml:space="preserve">  </w:t>
      </w:r>
      <w:r w:rsidRPr="000C2671">
        <w:rPr>
          <w:rFonts w:ascii="GHEA Grapalat" w:hAnsi="GHEA Grapalat"/>
          <w:sz w:val="24"/>
          <w:szCs w:val="24"/>
          <w:lang w:val="hy-AM"/>
        </w:rPr>
        <w:t>համայնքի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r w:rsidRPr="000C2671">
        <w:rPr>
          <w:rFonts w:ascii="GHEA Grapalat" w:hAnsi="GHEA Grapalat"/>
          <w:sz w:val="24"/>
          <w:szCs w:val="24"/>
          <w:lang w:val="hy-AM"/>
        </w:rPr>
        <w:t>ավագանու</w:t>
      </w:r>
    </w:p>
    <w:p w:rsidR="009A3B7D" w:rsidRDefault="009A3B7D" w:rsidP="009A3B7D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>201</w:t>
      </w:r>
      <w:r>
        <w:rPr>
          <w:rFonts w:ascii="GHEA Grapalat" w:hAnsi="GHEA Grapalat"/>
          <w:sz w:val="24"/>
          <w:szCs w:val="24"/>
          <w:lang w:val="hy-AM"/>
        </w:rPr>
        <w:t>9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r w:rsidRPr="000C2671">
        <w:rPr>
          <w:rFonts w:ascii="GHEA Grapalat" w:hAnsi="GHEA Grapalat"/>
          <w:sz w:val="24"/>
          <w:szCs w:val="24"/>
          <w:lang w:val="hy-AM"/>
        </w:rPr>
        <w:t>թվականի</w:t>
      </w:r>
      <w:r>
        <w:rPr>
          <w:rFonts w:ascii="GHEA Grapalat" w:hAnsi="GHEA Grapalat"/>
          <w:sz w:val="24"/>
          <w:szCs w:val="24"/>
          <w:lang w:val="fr-FR"/>
        </w:rPr>
        <w:t xml:space="preserve"> -------------------------      </w:t>
      </w:r>
      <w:r>
        <w:rPr>
          <w:rFonts w:ascii="GHEA Grapalat" w:hAnsi="GHEA Grapalat"/>
          <w:sz w:val="24"/>
          <w:szCs w:val="24"/>
          <w:lang w:val="fr-FR"/>
        </w:rPr>
        <w:br/>
        <w:t>N   -</w:t>
      </w:r>
      <w:r w:rsidRPr="000C2671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fr-FR"/>
        </w:rPr>
        <w:t xml:space="preserve">  </w:t>
      </w:r>
      <w:r w:rsidRPr="000C2671">
        <w:rPr>
          <w:rFonts w:ascii="GHEA Grapalat" w:hAnsi="GHEA Grapalat"/>
          <w:sz w:val="24"/>
          <w:szCs w:val="24"/>
          <w:lang w:val="hy-AM"/>
        </w:rPr>
        <w:t>որոշման</w:t>
      </w:r>
    </w:p>
    <w:p w:rsidR="009A3B7D" w:rsidRDefault="009A3B7D" w:rsidP="009A3B7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</w:t>
      </w:r>
    </w:p>
    <w:p w:rsidR="009A3B7D" w:rsidRDefault="009A3B7D" w:rsidP="009A3B7D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en-US" w:eastAsia="ru-RU"/>
        </w:rPr>
        <w:t>ՀԱՄԱՅՆՔԻ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ՏԱՐԱԾՔՈՒՄ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ՏԵՂԱԲԱՇԽՄԱՆ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ՏԵՂԱԴՐՄԱՆ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) </w:t>
      </w:r>
      <w:bookmarkStart w:id="0" w:name="_GoBack"/>
      <w:bookmarkEnd w:id="0"/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ԿԱՆՈՆՆԵՐ</w:t>
      </w:r>
    </w:p>
    <w:p w:rsidR="009A3B7D" w:rsidRDefault="009A3B7D" w:rsidP="009A3B7D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br/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ԸՆԴՀԱՆՈՒՐ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ԴՐՈՒՅԹՆԵՐ</w:t>
      </w:r>
    </w:p>
    <w:p w:rsidR="009A3B7D" w:rsidRDefault="009A3B7D" w:rsidP="009A3B7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/>
          <w:bCs/>
          <w:color w:val="000000"/>
          <w:sz w:val="24"/>
          <w:szCs w:val="24"/>
          <w:lang w:val="fr-FR" w:eastAsia="ru-RU"/>
        </w:rPr>
      </w:pPr>
    </w:p>
    <w:p w:rsidR="009A3B7D" w:rsidRDefault="009A3B7D" w:rsidP="009A3B7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1.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Սույն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կանոններով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այսուհետ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`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Կանոններ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սահմանվում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համայնքի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վարչական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տարածքում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այսուհետ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`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տեղադրելու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կարգ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պայմանները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: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Կանոնները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ընդունվել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«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»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ՀՀ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օրենքին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համապատասխան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2.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այսուհետ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`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իրավաբանական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ֆիզիկական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անձանց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ապրանքների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գաղափարների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նախաձեռնությունների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տեղեկությունների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տարածումն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բնակավայրերում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միջոցներով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վահանակների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գրաժապավենների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լուսատախտակների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պլակատների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ազդագրերի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հայտարարությունների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այլն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անորոշ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թվով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անձանց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շրջանում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կոչված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ձևավորելու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պահպանելու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հետաքրքրությունը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տվյալ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ֆիզիկական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իրավաբանական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անձի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ապրանքների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նախաձեռնությունների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նկատմամբ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> 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ՀՀ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կառավարության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2002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մարտի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19-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N 270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որոշման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պահանջներին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համապատասխան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տեղադրվող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ցուցանակների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վրա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զետեղվող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տեղեկատվությունը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համարվում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: 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համարվում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«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համայնքի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տարածքում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չափորոշիչներով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»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այսուհետ՝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Չափորոշիչներ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սահմանված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մակերեսի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ավելի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մակերեսով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տեղադրվող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ֆիրմային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նշանները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գովազդվող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ապրանքանշանները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3.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Կանոնները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տարածվում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բոլոր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տարածքների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վրա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,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որտեղ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պետք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տեղադրվի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:            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4.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Համայնքային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սեփականություն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հանդիսացող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հողամասի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վրա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ՀՀ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հողային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օրենսգրքով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սահմանված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կարգով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համայնքի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ղեկավարի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որոշմամբ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հողամասը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օգտագործման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իրավունքով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հանձնվում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դիմում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ներկայացրած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գովազդատուին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գովազդակրին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՝միաժամանակ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կնքելով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հողօգտագործման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համապատասխան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պայմանագիր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հետագայում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տվյալ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կողմի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հետ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նախապատվության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իրավունքով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երկարացնելու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պայմանով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5.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տեղադրումը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թույլատրվում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եթե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համապատասխանում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«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»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ՀՀ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օրենքի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Չափորոշիչների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Կանոնների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պահանջներին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</w:p>
    <w:p w:rsidR="009A3B7D" w:rsidRDefault="009A3B7D" w:rsidP="009A3B7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/>
          <w:b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ՏԵՂԱԴՐՄԱՆ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ԹՈՒՅԼՏՎՈՒԹՅՈՒՆԸ</w:t>
      </w:r>
    </w:p>
    <w:p w:rsidR="009A3B7D" w:rsidRDefault="009A3B7D" w:rsidP="009A3B7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lastRenderedPageBreak/>
        <w:t xml:space="preserve">6.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Թույլտվությունը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հետագայում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`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թույլտվություն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) «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Տեղական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ինքնակառավարման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»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ՀՀ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օրենքի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համաձայն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Կանոններով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սահմանված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կարգով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տրվում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համայնքի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ղեկավարի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կողմից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7.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գովազդատուն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գովազդակիրը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հայտ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ներկայացնում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համայնքի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ղեկավարին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`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նշելով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անունը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գտնվելու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վայրը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վայրը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ժամկետը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ինչպես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նաև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հարցի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լուծման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նշանակություն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ունեցող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հանգամանքները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Հայտին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կցվում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համապատասխան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պատկերով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գրառումներով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էսքիզը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որտեղ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նշվում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չափերը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ձևը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վահանակ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լուսատախտակ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գրաժապավեն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պլակատներ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այլն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տեխնիկական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լուծումները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8.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համայնքապետարանը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գովազդատուից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գովազդակրից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հայտը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անհրաժեշտ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փաստաթղթերը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ստանալուց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հետո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պարզում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համապատասխանությունը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Չափորոշիչների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Կանոնների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պահանջներին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եթե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հետ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վերադարձվում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թերությունը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վերացնելու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նորից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15-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օրյա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ժամկետում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ներկայացնելու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15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օրվա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ընթացքում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համայնքի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ղեկավարի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որոշմամբ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տրվում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թույլտվություն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որում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նշվում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`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գովազդատուի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գովազդակրի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անվանումը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չափերը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ձևը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նյութերի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անվանումը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թույլտվության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գործողության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ժամկետը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9.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Ն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ույն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հասցեում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մեկից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ավելի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գովազդատուների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գովազդակիրների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հայտերի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առկայության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դեպքում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համայնքի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ղեկավարը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«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Հրապարակային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սակարկությունների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»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ՀՀ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օրենքի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համաձայն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հայտարարում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կացնում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մրցույթ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արդյունքներով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մրցույթի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հաղթողին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տրվում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թույլտվություն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10. </w:t>
      </w:r>
      <w:r>
        <w:rPr>
          <w:rFonts w:ascii="GHEA Grapalat" w:eastAsia="Times New Roman" w:hAnsi="GHEA Grapalat"/>
          <w:sz w:val="24"/>
          <w:szCs w:val="24"/>
          <w:lang w:eastAsia="ru-RU"/>
        </w:rPr>
        <w:t>Թույլտվությունը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հանդիսանում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հաշվառման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փաստաթուղթ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sz w:val="24"/>
          <w:szCs w:val="24"/>
          <w:lang w:eastAsia="ru-RU"/>
        </w:rPr>
        <w:t>որը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գրանցվում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ի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համայնքապետարանի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թույլտվությունների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հաշվառման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մատյանում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sz w:val="24"/>
          <w:szCs w:val="24"/>
          <w:lang w:eastAsia="ru-RU"/>
        </w:rPr>
        <w:t>իսկ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թույլտվության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պատճենը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հաշվառման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մատյանը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պահվում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համայնքապետարանի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աշխատակազմի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համապատասխան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համայնքային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ծառայողի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մոտ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11.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վերաբերյալ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գովազդատուի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գովազդակրի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հայտը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15-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օրյա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ժամկետում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կարող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մերժվել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դեպքում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եթե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`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1)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ներկայացված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փաստաթղթերը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համապատասխանում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Չափորոշիչների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Կանոնների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պահանջներին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.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2)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խախտվում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«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»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ՀՀօրենքի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, «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Լեզվի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»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ՀՀ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օրենքի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ՀՀ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իրավական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ակտերի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պահանջները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.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3)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տեղադրմամբ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խոչընդոտվում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ճանապարհային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երթևեկությունը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քաղաքացիների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անցուդարձը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խախտվում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անձանց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օրենքով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պաշտպանված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իրավունքներն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շահերը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12.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հայտը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մերժելու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վերաբերյալ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որոշման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մեջ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պետք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հստակ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նշվեն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մերժման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պատճառներն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հիմքերը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13.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նյութերը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վրա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ժամանակ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ինչպես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նաև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արդեն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գովազդվող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տեղեկատվության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փոփոխման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դեպքում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գովազդատուն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գովազդակիրը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մինչև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նյութերի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lastRenderedPageBreak/>
        <w:t>տեղադրումը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արդեն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գովազդվող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տեղեկատվության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փոփոխումը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այդ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գրավոր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տեղեկացնում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համայնքապետարանին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`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ներկայացնելով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համապատասխան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պատկերով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գրառումներով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էսքիզը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որտեղ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նշվում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նաև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չափերը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: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էսքիզը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համաձայնեցվում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համայնքապետարանի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աշխատակազմի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համապատասխան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մասնագետի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հետ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14.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պետք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համապատասխանի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«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»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ՀՀօրենքի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, «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Լեզվի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»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ՀՀ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օրենքի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Չափորոշիչների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Կանոնների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ՀՀ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իրավական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ակտերի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պահանջներին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15.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մոնտաժային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աշխատանքները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կատարվում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հայտատուի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պատվերով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`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մասնագիտացված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կազմակերպությունների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կողմից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մշակված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Ճամբարակի համայնքապետարանի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աշխատակազմի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համապատասխան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հարցերով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զբաղվող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մասնագետի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հետ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համաձայնեցված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նախագծով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: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գովազդակիրն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օրենքով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սահմանված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կարգով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պատասխանատվություն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կրում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մոնտաժման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ապահովության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դրա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անվթար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շահագործման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16.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Գովազդատուն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գովազդակիրը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իրավասու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իրեն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տրված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թույլտվությունը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փոխանցել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օտարել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անձի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17.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թույլտվության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ժամկետը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լրանալու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երկարացնելու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պայմանագրով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նախատեսված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հիմքերով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վաղաժամ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դադարելու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լուծելու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               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դեպքում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գովազդատուն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գովազդակիրը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պարտավոր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                                                                         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ողջ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ա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միտ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ժամկետում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միջոցներով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ապամոնտաժել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դրա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</w:t>
      </w:r>
      <w:r>
        <w:rPr>
          <w:rFonts w:ascii="GHEA Grapalat" w:eastAsia="Times New Roman" w:hAnsi="GHEA Grapalat"/>
          <w:color w:val="000000"/>
          <w:sz w:val="24"/>
          <w:szCs w:val="24"/>
          <w:lang w:val="en-IE" w:eastAsia="ru-RU"/>
        </w:rPr>
        <w:t>եղադրման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իսկ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զբաղեցրած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տարածքը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բերել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նախկին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վիճակին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18.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Կանոններով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նախատեսված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պարտավորությունը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գովազդատուի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գովազդակրի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կողմից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չկատարելու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ոչ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պատշաճ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կատարելու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դեպքում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համայնքի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ղեկավարի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որոշման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համաձայն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ապամոնտաժումն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իրականացվում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համայնքապետարանի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կողմից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`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օրենքով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սահմանված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կարգով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գովազդատուից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գովազդակրից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ստանալով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համապատասխան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փոխհատուցում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</w:t>
      </w:r>
    </w:p>
    <w:p w:rsidR="009A3B7D" w:rsidRDefault="009A3B7D" w:rsidP="009A3B7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/>
          <w:b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ՏԵՂԱԿԱՆ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ՏՈՒՐՔԵՐԻ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ԵՎ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ՀՈՂՕԳՏԱԳՈՐԾՄԱՆ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ՎՃԱՐԻ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ՄՈՒԾՄԱՆ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ԿԱՐԳԸ</w:t>
      </w:r>
    </w:p>
    <w:p w:rsidR="009A3B7D" w:rsidRDefault="009A3B7D" w:rsidP="009A3B7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20.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համայնքի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ավագանին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համայնքի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տարածքում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յուրաքանչյուր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ամսվա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թույլտվության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մեկ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քառակուսի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մետրի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տեղական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տուրքի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դրույքաչափերը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սահմանում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«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Տեղական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տուրքերի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վճարների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»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ՀՀ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օրենքին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համապատասխան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21.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դեպքում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երբ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թույլտվության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պայմանագրի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գործողության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ընթացքում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գովազդվող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տեղեկատվությունը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փոփոխվում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օրենքով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նախատեսված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տեղական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տուրքի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դրույքաչափ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գովազդատուն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գովազդակիրը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վճարումը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կատարում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«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Տեղական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տուրքերի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վճարների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»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ՀՀ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օրենքի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համաձայն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համայնքի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ավագանու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կողմից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հաստատված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համապատասխան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դրույքաչափերով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22.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Հողօգտագործման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վճարի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չափը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չի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կարող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պակաս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լինել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տվյալ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հողի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հարկի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դրույքաչափից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lastRenderedPageBreak/>
        <w:t xml:space="preserve">23.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Կանոններին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համապատասխան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վճարված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գումարներն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ուղղվում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համայնքի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բյուջե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24.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Գովազդատուի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գովազդակրի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կողմից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անբարեխիղճ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թույլ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տալու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դեպքում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`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համայնքի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ղեկավարը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օրենսդրության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խախտման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դադարեցման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հակագովազդի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իրականացման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վերաբերյալ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գրավոր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նախազգուշացնում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գովազդատուին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գովազդակրին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):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25. </w:t>
      </w:r>
      <w:r>
        <w:rPr>
          <w:rFonts w:ascii="GHEA Grapalat" w:eastAsia="Times New Roman" w:hAnsi="GHEA Grapalat"/>
          <w:sz w:val="24"/>
          <w:szCs w:val="24"/>
          <w:lang w:eastAsia="ru-RU"/>
        </w:rPr>
        <w:t>Գովազդատուները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sz w:val="24"/>
          <w:szCs w:val="24"/>
          <w:lang w:eastAsia="ru-RU"/>
        </w:rPr>
        <w:t>գովազդակիրները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sz w:val="24"/>
          <w:szCs w:val="24"/>
          <w:lang w:eastAsia="ru-RU"/>
        </w:rPr>
        <w:t>իրավասու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օրենքով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սահմանված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կարգով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դատական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կարգով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բողոքարկել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տեղադրման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կապակցությամբ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Ճամբարակ </w:t>
      </w:r>
      <w:r>
        <w:rPr>
          <w:rFonts w:ascii="GHEA Grapalat" w:eastAsia="Times New Roman" w:hAnsi="GHEA Grapalat"/>
          <w:sz w:val="24"/>
          <w:szCs w:val="24"/>
          <w:lang w:eastAsia="ru-RU"/>
        </w:rPr>
        <w:t>համայնքի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ղեկավարի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որոշումներն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ու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գործողությունները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26.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համայնքում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տեղադրման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գործընթացի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նկատմամբ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հսկողությունն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օրենքով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սահմանված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կարգով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և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գ</w:t>
      </w:r>
      <w:r>
        <w:rPr>
          <w:rFonts w:ascii="GHEA Grapalat" w:eastAsia="Times New Roman" w:hAnsi="GHEA Grapalat"/>
          <w:sz w:val="24"/>
          <w:szCs w:val="24"/>
          <w:lang w:eastAsia="ru-RU"/>
        </w:rPr>
        <w:t>ովազդի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մասին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օրենսդրության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պահպանման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նկատմամբ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վերահսկողությունը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իրականացնում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sz w:val="24"/>
          <w:szCs w:val="24"/>
          <w:lang w:eastAsia="ru-RU"/>
        </w:rPr>
        <w:t>համայնքի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ղեկավարը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24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27.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օրենսդրության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պահանջների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խախտումը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առաջացնում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օրենքով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նախատեսված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պատասխանատվություն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pacing w:line="240" w:lineRule="auto"/>
        <w:jc w:val="right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</w:rPr>
        <w:t>Հավելված</w:t>
      </w:r>
    </w:p>
    <w:p w:rsidR="009A3B7D" w:rsidRDefault="009A3B7D" w:rsidP="009A3B7D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hy-AM"/>
        </w:rPr>
        <w:t>Ճամբարակ</w:t>
      </w:r>
      <w:r>
        <w:rPr>
          <w:rFonts w:ascii="GHEA Grapalat" w:hAnsi="GHEA Grapalat"/>
          <w:sz w:val="24"/>
          <w:szCs w:val="24"/>
          <w:lang w:val="fr-FR"/>
        </w:rPr>
        <w:t xml:space="preserve">  </w:t>
      </w:r>
      <w:r>
        <w:rPr>
          <w:rFonts w:ascii="GHEA Grapalat" w:hAnsi="GHEA Grapalat"/>
          <w:sz w:val="24"/>
          <w:szCs w:val="24"/>
        </w:rPr>
        <w:t>համայնքի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</w:rPr>
        <w:t>ավագանու</w:t>
      </w:r>
    </w:p>
    <w:p w:rsidR="009A3B7D" w:rsidRDefault="009A3B7D" w:rsidP="009A3B7D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 xml:space="preserve">2017 </w:t>
      </w:r>
      <w:r>
        <w:rPr>
          <w:rFonts w:ascii="GHEA Grapalat" w:hAnsi="GHEA Grapalat"/>
          <w:sz w:val="24"/>
          <w:szCs w:val="24"/>
        </w:rPr>
        <w:t>թվականի</w:t>
      </w:r>
      <w:r>
        <w:rPr>
          <w:rFonts w:ascii="GHEA Grapalat" w:hAnsi="GHEA Grapalat"/>
          <w:sz w:val="24"/>
          <w:szCs w:val="24"/>
          <w:lang w:val="fr-FR"/>
        </w:rPr>
        <w:t xml:space="preserve"> -------------------------      </w:t>
      </w:r>
      <w:r>
        <w:rPr>
          <w:rFonts w:ascii="GHEA Grapalat" w:hAnsi="GHEA Grapalat"/>
          <w:sz w:val="24"/>
          <w:szCs w:val="24"/>
          <w:lang w:val="fr-FR"/>
        </w:rPr>
        <w:br/>
        <w:t>N   -</w:t>
      </w:r>
      <w:r>
        <w:rPr>
          <w:rFonts w:ascii="GHEA Grapalat" w:hAnsi="GHEA Grapalat"/>
          <w:sz w:val="24"/>
          <w:szCs w:val="24"/>
        </w:rPr>
        <w:t>Ն</w:t>
      </w:r>
      <w:r>
        <w:rPr>
          <w:rFonts w:ascii="GHEA Grapalat" w:hAnsi="GHEA Grapalat"/>
          <w:sz w:val="24"/>
          <w:szCs w:val="24"/>
          <w:lang w:val="fr-FR"/>
        </w:rPr>
        <w:t xml:space="preserve">  </w:t>
      </w:r>
      <w:r>
        <w:rPr>
          <w:rFonts w:ascii="GHEA Grapalat" w:hAnsi="GHEA Grapalat"/>
          <w:sz w:val="24"/>
          <w:szCs w:val="24"/>
        </w:rPr>
        <w:t>որոշման</w:t>
      </w:r>
    </w:p>
    <w:p w:rsidR="009A3B7D" w:rsidRDefault="009A3B7D" w:rsidP="009A3B7D">
      <w:pPr>
        <w:rPr>
          <w:rFonts w:ascii="GHEA Grapalat" w:hAnsi="GHEA Grapalat"/>
          <w:b/>
          <w:lang w:val="fr-FR"/>
        </w:rPr>
      </w:pPr>
    </w:p>
    <w:p w:rsidR="009A3B7D" w:rsidRDefault="009A3B7D" w:rsidP="009A3B7D">
      <w:pPr>
        <w:jc w:val="center"/>
        <w:rPr>
          <w:rFonts w:ascii="GHEA Grapalat" w:eastAsia="Times New Roman" w:hAnsi="GHEA Grapalat" w:cs="Sylfaen"/>
          <w:b/>
          <w:sz w:val="24"/>
          <w:szCs w:val="24"/>
          <w:lang w:val="fr-FR"/>
        </w:rPr>
      </w:pPr>
      <w:r>
        <w:rPr>
          <w:rFonts w:ascii="GHEA Grapalat" w:eastAsia="Times New Roman" w:hAnsi="GHEA Grapalat"/>
          <w:b/>
          <w:sz w:val="24"/>
          <w:szCs w:val="24"/>
          <w:lang w:val="hy-AM"/>
        </w:rPr>
        <w:t>ՃԱՄԲԱՐԱԿ</w:t>
      </w:r>
      <w:r>
        <w:rPr>
          <w:rFonts w:ascii="GHEA Grapalat" w:eastAsia="Times New Roman" w:hAnsi="GHEA Grapalat" w:cs="Sylfaen"/>
          <w:b/>
          <w:sz w:val="24"/>
          <w:szCs w:val="24"/>
          <w:lang w:val="fr-FR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val="en-US"/>
        </w:rPr>
        <w:t>ՀԱՄԱՅՆՔԻ</w:t>
      </w:r>
      <w:r>
        <w:rPr>
          <w:rFonts w:ascii="GHEA Grapalat" w:eastAsia="Times New Roman" w:hAnsi="GHEA Grapalat" w:cs="Sylfaen"/>
          <w:b/>
          <w:sz w:val="24"/>
          <w:szCs w:val="24"/>
          <w:lang w:val="fr-FR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</w:rPr>
        <w:t>ՏԱՐԱԾՔՈՒՄ</w:t>
      </w:r>
      <w:r>
        <w:rPr>
          <w:rFonts w:ascii="GHEA Grapalat" w:eastAsia="Times New Roman" w:hAnsi="GHEA Grapalat"/>
          <w:b/>
          <w:sz w:val="24"/>
          <w:szCs w:val="24"/>
          <w:lang w:val="fr-FR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</w:rPr>
        <w:t>ԱՐՏԱՔԻՆ</w:t>
      </w:r>
      <w:r>
        <w:rPr>
          <w:rFonts w:ascii="GHEA Grapalat" w:eastAsia="Times New Roman" w:hAnsi="GHEA Grapalat"/>
          <w:b/>
          <w:sz w:val="24"/>
          <w:szCs w:val="24"/>
          <w:lang w:val="fr-FR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</w:rPr>
        <w:t>ԳՈՎԱԶԴԻ</w:t>
      </w:r>
      <w:r>
        <w:rPr>
          <w:rFonts w:ascii="GHEA Grapalat" w:eastAsia="Times New Roman" w:hAnsi="GHEA Grapalat"/>
          <w:b/>
          <w:sz w:val="24"/>
          <w:szCs w:val="24"/>
          <w:lang w:val="fr-FR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</w:rPr>
        <w:t>ՏԵՂԱԲԱՇԽՄԱՆ</w:t>
      </w:r>
      <w:r>
        <w:rPr>
          <w:rFonts w:ascii="GHEA Grapalat" w:eastAsia="Times New Roman" w:hAnsi="GHEA Grapalat"/>
          <w:b/>
          <w:sz w:val="24"/>
          <w:szCs w:val="24"/>
          <w:lang w:val="fr-FR"/>
        </w:rPr>
        <w:t xml:space="preserve"> (</w:t>
      </w:r>
      <w:r>
        <w:rPr>
          <w:rFonts w:ascii="GHEA Grapalat" w:eastAsia="Times New Roman" w:hAnsi="GHEA Grapalat" w:cs="Sylfaen"/>
          <w:b/>
          <w:sz w:val="24"/>
          <w:szCs w:val="24"/>
        </w:rPr>
        <w:t>ՏԵՂԱԴՐՄԱՆ</w:t>
      </w:r>
      <w:r>
        <w:rPr>
          <w:rFonts w:ascii="GHEA Grapalat" w:eastAsia="Times New Roman" w:hAnsi="GHEA Grapalat"/>
          <w:b/>
          <w:sz w:val="24"/>
          <w:szCs w:val="24"/>
          <w:lang w:val="fr-FR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val="fr-FR"/>
        </w:rPr>
        <w:t> </w:t>
      </w:r>
      <w:r>
        <w:rPr>
          <w:rFonts w:ascii="GHEA Grapalat" w:eastAsia="Times New Roman" w:hAnsi="GHEA Grapalat"/>
          <w:b/>
          <w:sz w:val="24"/>
          <w:szCs w:val="24"/>
          <w:lang w:val="fr-FR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</w:rPr>
        <w:t>ՉԱՓՈՐՈՇԻՉՆԵՐԸ</w:t>
      </w:r>
    </w:p>
    <w:p w:rsidR="009A3B7D" w:rsidRDefault="009A3B7D" w:rsidP="009A3B7D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/>
          <w:color w:val="000000"/>
          <w:sz w:val="21"/>
          <w:szCs w:val="21"/>
          <w:lang w:val="fr-FR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fr-FR" w:eastAsia="ru-RU"/>
        </w:rPr>
        <w:t> </w:t>
      </w:r>
    </w:p>
    <w:p w:rsidR="009A3B7D" w:rsidRDefault="009A3B7D" w:rsidP="009A3B7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ԸՆԴՀԱՆՈՒՐ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ԴՐՈՒՅԹՆԵՐ</w:t>
      </w:r>
    </w:p>
    <w:p w:rsidR="009A3B7D" w:rsidRDefault="009A3B7D" w:rsidP="009A3B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1.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համայնքի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տարածքում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տեղաբաշխման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չափորոշիչները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այսուհետ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`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Չափորոշիչներ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մշակվել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«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»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ՀՀ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օրենքի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, «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համայնք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տարածքում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տեղաբաշխման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համաքաղաքային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կանոնների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»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այսուհետ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`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Կանոններ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համապատասխան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2.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համայնքի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տարածքում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այսուհետ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`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տեղաբաշխումը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տեղադրումը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թույլատրվում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Կանոնների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Չափորոշիչների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պահանջներին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համապատասխան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</w:t>
      </w:r>
    </w:p>
    <w:p w:rsidR="009A3B7D" w:rsidRDefault="009A3B7D" w:rsidP="009A3B7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ՄԻՋՈՑՆԵՐԸ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ԵՎ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ԴՐԱՆՑ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ՉԱՓՈՐՈՇԻՉՆԵՐԸ</w:t>
      </w:r>
    </w:p>
    <w:p w:rsidR="009A3B7D" w:rsidRDefault="009A3B7D" w:rsidP="009A3B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1.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համարվում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համայնքի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տարածքում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տեղադրվող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տեղեկատու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կրողները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`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անկախ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շենքերի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շինությունների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հողամասերի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սեփականության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ձևից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: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Դրանց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`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վահանակային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կայանքները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վահանակները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տանիքային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կայանքները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մեծանկարները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պաննո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էլեկտրոնային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էկրանները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ցուցանակները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lastRenderedPageBreak/>
        <w:t>բարձակները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ցուցատախտակները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շենքերի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մուտքերի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պատուհանների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հովհարները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մարկիզ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գրաժապավենները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տրանսպարանտ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այլն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</w:t>
      </w:r>
    </w:p>
    <w:p w:rsidR="009A3B7D" w:rsidRDefault="009A3B7D" w:rsidP="009A3B7D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/>
          <w:bCs/>
          <w:color w:val="000000"/>
          <w:sz w:val="24"/>
          <w:szCs w:val="24"/>
          <w:lang w:val="fr-FR" w:eastAsia="ru-RU"/>
        </w:rPr>
      </w:pPr>
    </w:p>
    <w:p w:rsidR="009A3B7D" w:rsidRDefault="009A3B7D" w:rsidP="009A3B7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ourier New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ՏԵՂԱԴՐՄԱ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>Ն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>ՊԱՅՄԱՆՆԵՐԸ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1.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տեղադրմանը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ներկայացվող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պահանջները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`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1.1 </w:t>
      </w:r>
      <w:r w:rsidR="00FB20A0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համայնքի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տարածքում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դրանց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առանձին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կարող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տեղադրվել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երթևեկելի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մակերևույթից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6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-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ցածր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բարձրությամբ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եզրաքար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չունեցող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ճանապարհի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կողքին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1.2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չպետք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`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●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խոչընդոտեն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ճանապարհային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երթևեկության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ապահովմանն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ու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անվտանգությանը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փողոցների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ու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մայթերի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անցմանը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. 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●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սահմանափակեն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տեսանելիությունը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ավտոճանապարհների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վրա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.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●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առաջացնեն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երթևեկության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մասնակիցների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կուրացում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լույսով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այդ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՝նաև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անդրադարձող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).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●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հանդիսանան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հետիոտնի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շարժմանը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արգելք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.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●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լինեն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ճանապարհների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վտանգավոր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հատվածներում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տեղադրվեն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լուսամփոփների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ու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ճանապարհային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կանգնակների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վրա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1.3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տեղադրումը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տրանսպորտային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վրա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չպետք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հակասի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ՀՀ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կառավարության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2005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նոյեմբերի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24-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N 2137-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որոշման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պահանջին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1.4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տեղադրել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թույլատրվում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`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●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բնակելի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շենքերի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մոտ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եթե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դրանք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հանդիսանում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աղմուկի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տատանման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հզոր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ճառագայթման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էլեկտրամագնիսական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դաշտի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աղբյուր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.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●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ճարտարապետական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հուշարձանների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վրա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ինչպես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նաև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տեղական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ինքնակառավարման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մարմինների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շենքերի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վրա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դրանց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տարածքում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.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●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ճանապարհային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ցանցում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երբ</w:t>
      </w:r>
      <w:r w:rsidR="00FB20A0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այն</w:t>
      </w:r>
      <w:r w:rsidR="00FB20A0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անհամապատասխան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ճ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անապարհատրանսպորտային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տվյալ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իրավիճակի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հետևնմանություն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ունի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տեսքով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պատկերով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ձայնային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էֆեկտով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ճանապարհային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նշանների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ճանապարհային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երթևեկության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կազմակերպման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տեխնիկական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հետ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.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●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փողոցների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խաչմերուկների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ս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ահմաններից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դրանց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մոտեցումներից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20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-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ոչ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պակաս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հեռավորության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վրա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2.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առանձին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կանգնած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մնայուն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տեսակները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`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Վահանակային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կայանքները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վահանակները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տեղեկատվության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մակերես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նախատեսող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կոնստրուկցիաներեն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բաղկացած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հիմքից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հիմնակմախքից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կարկաս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տեղեկատու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դաշտից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.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2.1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Տեղեկատու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դաշտի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չափի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տեսակներն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`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●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մեծչափերի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>—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3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X 4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, 3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X 6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այլ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չափերի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●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միջին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չափերի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>—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1.8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X1.2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, 2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X 3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●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փոքր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չափերի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>—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0.6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X 0.9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ավելի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փոքր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չափերի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.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2.2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Վահանակներին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ներկայացվող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պահանջներն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`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●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երկկողմանի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կատարում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,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●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միակողմանի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կատարում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որի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դեպքում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հակառակ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կողմը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պարտադիր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դեկորատիվ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ձևավորում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.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lastRenderedPageBreak/>
        <w:t xml:space="preserve">2.3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Փ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ողոցներում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մեկ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ուղղությամբ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երկու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հարևան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վահանակների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եղած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հեռավորությունը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պետք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կազմի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առնվազն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`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9"/>
        <w:gridCol w:w="6426"/>
      </w:tblGrid>
      <w:tr w:rsidR="009A3B7D" w:rsidTr="009A3B7D">
        <w:trPr>
          <w:tblCellSpacing w:w="0" w:type="dxa"/>
        </w:trPr>
        <w:tc>
          <w:tcPr>
            <w:tcW w:w="4290" w:type="dxa"/>
            <w:vAlign w:val="center"/>
            <w:hideMark/>
          </w:tcPr>
          <w:p w:rsidR="009A3B7D" w:rsidRDefault="009A3B7D">
            <w:pPr>
              <w:spacing w:after="0" w:line="240" w:lineRule="auto"/>
              <w:ind w:left="360" w:hanging="360"/>
              <w:jc w:val="both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●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10 քմ—12 քմ՝</w:t>
            </w:r>
          </w:p>
        </w:tc>
        <w:tc>
          <w:tcPr>
            <w:tcW w:w="10425" w:type="dxa"/>
            <w:vAlign w:val="center"/>
            <w:hideMark/>
          </w:tcPr>
          <w:p w:rsidR="009A3B7D" w:rsidRDefault="009A3B7D">
            <w:pPr>
              <w:spacing w:after="0" w:line="240" w:lineRule="auto"/>
              <w:ind w:left="360" w:hanging="360"/>
              <w:jc w:val="both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50 մ—75 մ</w:t>
            </w:r>
          </w:p>
        </w:tc>
      </w:tr>
      <w:tr w:rsidR="009A3B7D" w:rsidTr="009A3B7D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B7D" w:rsidRDefault="009A3B7D">
            <w:pPr>
              <w:spacing w:after="0" w:line="240" w:lineRule="auto"/>
              <w:ind w:left="360" w:hanging="360"/>
              <w:jc w:val="both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●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GHEA Grapalat" w:eastAsia="Times New Roman" w:hAnsi="GHEA Grapalat" w:cs="Arial Unicode"/>
                <w:sz w:val="24"/>
                <w:szCs w:val="24"/>
                <w:lang w:eastAsia="ru-RU"/>
              </w:rPr>
              <w:t>քմ—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GHEA Grapalat" w:eastAsia="Times New Roman" w:hAnsi="GHEA Grapalat" w:cs="Arial Unicode"/>
                <w:sz w:val="24"/>
                <w:szCs w:val="24"/>
                <w:lang w:eastAsia="ru-RU"/>
              </w:rPr>
              <w:t>քմ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`</w:t>
            </w:r>
          </w:p>
        </w:tc>
        <w:tc>
          <w:tcPr>
            <w:tcW w:w="0" w:type="auto"/>
            <w:vAlign w:val="center"/>
            <w:hideMark/>
          </w:tcPr>
          <w:p w:rsidR="009A3B7D" w:rsidRDefault="009A3B7D">
            <w:pPr>
              <w:spacing w:after="0" w:line="240" w:lineRule="auto"/>
              <w:ind w:left="360" w:hanging="360"/>
              <w:jc w:val="both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30 մ—50 մ</w:t>
            </w:r>
          </w:p>
        </w:tc>
      </w:tr>
      <w:tr w:rsidR="009A3B7D" w:rsidTr="009A3B7D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B7D" w:rsidRDefault="009A3B7D">
            <w:pPr>
              <w:spacing w:after="0" w:line="240" w:lineRule="auto"/>
              <w:ind w:left="360" w:hanging="360"/>
              <w:jc w:val="both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●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GHEA Grapalat" w:eastAsia="Times New Roman" w:hAnsi="GHEA Grapalat" w:cs="Arial Unicode"/>
                <w:sz w:val="24"/>
                <w:szCs w:val="24"/>
                <w:lang w:eastAsia="ru-RU"/>
              </w:rPr>
              <w:t>քմ—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GHEA Grapalat" w:eastAsia="Times New Roman" w:hAnsi="GHEA Grapalat" w:cs="Arial Unicode"/>
                <w:sz w:val="24"/>
                <w:szCs w:val="24"/>
                <w:lang w:eastAsia="ru-RU"/>
              </w:rPr>
              <w:t>քմ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`</w:t>
            </w:r>
          </w:p>
        </w:tc>
        <w:tc>
          <w:tcPr>
            <w:tcW w:w="0" w:type="auto"/>
            <w:vAlign w:val="center"/>
            <w:hideMark/>
          </w:tcPr>
          <w:p w:rsidR="009A3B7D" w:rsidRDefault="009A3B7D">
            <w:pPr>
              <w:spacing w:after="0" w:line="240" w:lineRule="auto"/>
              <w:ind w:left="360" w:hanging="360"/>
              <w:jc w:val="both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20 մ—30 մ</w:t>
            </w:r>
          </w:p>
        </w:tc>
      </w:tr>
      <w:tr w:rsidR="009A3B7D" w:rsidTr="009A3B7D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B7D" w:rsidRDefault="009A3B7D">
            <w:pPr>
              <w:spacing w:after="0" w:line="240" w:lineRule="auto"/>
              <w:ind w:left="360" w:hanging="360"/>
              <w:jc w:val="both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●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GHEA Grapalat" w:eastAsia="Times New Roman" w:hAnsi="GHEA Grapalat" w:cs="Arial Unicode"/>
                <w:sz w:val="24"/>
                <w:szCs w:val="24"/>
                <w:lang w:eastAsia="ru-RU"/>
              </w:rPr>
              <w:t>քմ—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GHEA Grapalat" w:eastAsia="Times New Roman" w:hAnsi="GHEA Grapalat" w:cs="Arial Unicode"/>
                <w:sz w:val="24"/>
                <w:szCs w:val="24"/>
                <w:lang w:eastAsia="ru-RU"/>
              </w:rPr>
              <w:t>քմ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`</w:t>
            </w:r>
          </w:p>
        </w:tc>
        <w:tc>
          <w:tcPr>
            <w:tcW w:w="0" w:type="auto"/>
            <w:vAlign w:val="center"/>
            <w:hideMark/>
          </w:tcPr>
          <w:p w:rsidR="009A3B7D" w:rsidRDefault="009A3B7D">
            <w:pPr>
              <w:spacing w:after="0" w:line="240" w:lineRule="auto"/>
              <w:ind w:left="360" w:hanging="360"/>
              <w:jc w:val="both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10 մ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  <w:r>
              <w:rPr>
                <w:rFonts w:ascii="GHEA Grapalat" w:eastAsia="Times New Roman" w:hAnsi="GHEA Grapalat" w:cs="Arial Unicode"/>
                <w:sz w:val="24"/>
                <w:szCs w:val="24"/>
                <w:lang w:eastAsia="ru-RU"/>
              </w:rPr>
              <w:t>—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20 մ</w:t>
            </w:r>
          </w:p>
        </w:tc>
      </w:tr>
      <w:tr w:rsidR="009A3B7D" w:rsidTr="009A3B7D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B7D" w:rsidRDefault="009A3B7D">
            <w:pPr>
              <w:spacing w:after="0" w:line="240" w:lineRule="auto"/>
              <w:ind w:left="360" w:hanging="360"/>
              <w:jc w:val="both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●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  <w:r>
              <w:rPr>
                <w:rFonts w:ascii="GHEA Grapalat" w:eastAsia="Times New Roman" w:hAnsi="GHEA Grapalat" w:cs="Arial Unicode"/>
                <w:sz w:val="24"/>
                <w:szCs w:val="24"/>
                <w:lang w:eastAsia="ru-RU"/>
              </w:rPr>
              <w:t>մինչև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2 </w:t>
            </w:r>
            <w:r>
              <w:rPr>
                <w:rFonts w:ascii="GHEA Grapalat" w:eastAsia="Times New Roman" w:hAnsi="GHEA Grapalat" w:cs="Arial Unicode"/>
                <w:sz w:val="24"/>
                <w:szCs w:val="24"/>
                <w:lang w:eastAsia="ru-RU"/>
              </w:rPr>
              <w:t>քմ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`</w:t>
            </w:r>
          </w:p>
        </w:tc>
        <w:tc>
          <w:tcPr>
            <w:tcW w:w="0" w:type="auto"/>
            <w:vAlign w:val="center"/>
            <w:hideMark/>
          </w:tcPr>
          <w:p w:rsidR="009A3B7D" w:rsidRDefault="009A3B7D">
            <w:pPr>
              <w:spacing w:after="0" w:line="240" w:lineRule="auto"/>
              <w:ind w:left="360" w:hanging="360"/>
              <w:jc w:val="both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10 մ.</w:t>
            </w:r>
          </w:p>
        </w:tc>
      </w:tr>
    </w:tbl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 xml:space="preserve">2.4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en-US" w:eastAsia="ru-RU"/>
        </w:rPr>
        <w:t>Մ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ասնագիտական փորձաքննություն անցած և համաձայնեցված նախագծերի առկայության դեպքում կարող են օգտագործվել կոնստրուկցիաներ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 xml:space="preserve">3. Շենքերի, շինությունների, ինչպես նաև </w:t>
      </w:r>
      <w:r w:rsidR="00FB20A0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համայնքի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 xml:space="preserve"> բարեկարգման տարրերի վրա տեղաբաշխվող (տեղադրվող) արտաքին գովազդի և տեղեկատվության մնայուն միջոցների տեսակները`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3.1 Տանիքային կայանքներ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ը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 xml:space="preserve"> ծավալային կամ մակերեսային կոնստրուկցիաներ են, որոնք տեղադրվում են ամբողջովին կամ մասամբ` շենքի ճակատային մասում կամ տանիքին: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3.1.1 Տանիքային կայանքները բաղկացած են կոնստրուկցիայի կրող մասի ամրակցման տարրերից և տեղեկատու կայանքից:</w:t>
      </w:r>
    </w:p>
    <w:p w:rsidR="009A3B7D" w:rsidRDefault="009A3B7D" w:rsidP="009A3B7D">
      <w:pPr>
        <w:shd w:val="clear" w:color="auto" w:fill="FFFFFF"/>
        <w:tabs>
          <w:tab w:val="left" w:pos="2790"/>
        </w:tabs>
        <w:spacing w:after="0" w:line="240" w:lineRule="auto"/>
        <w:ind w:left="360" w:hanging="360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  <w:r>
        <w:rPr>
          <w:rFonts w:ascii="GHEA Grapalat" w:eastAsia="Times New Roman" w:hAnsi="GHEA Grapalat"/>
          <w:sz w:val="24"/>
          <w:szCs w:val="24"/>
          <w:lang w:eastAsia="ru-RU"/>
        </w:rPr>
        <w:t>3.1.2 Ամրակցման տարրերը, ինչպես և կոնստրուկցիայի կրող մասի հակառակ կողմը պետք է ծածկվեն դեկորատիվ պանելով: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  <w:r>
        <w:rPr>
          <w:rFonts w:ascii="GHEA Grapalat" w:eastAsia="Times New Roman" w:hAnsi="GHEA Grapalat"/>
          <w:sz w:val="24"/>
          <w:szCs w:val="24"/>
          <w:lang w:eastAsia="ru-RU"/>
        </w:rPr>
        <w:t xml:space="preserve">3.1.3 Կոնստրուկցիաների միջոցով տանիքային կայանքի գովազդային վահանակի տեղադրումը պետք է համաձայնեցվի </w:t>
      </w:r>
      <w:r w:rsidR="00FB20A0">
        <w:rPr>
          <w:rFonts w:ascii="GHEA Grapalat" w:eastAsia="Times New Roman" w:hAnsi="GHEA Grapalat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ի</w:t>
      </w:r>
      <w:r>
        <w:rPr>
          <w:rFonts w:ascii="GHEA Grapalat" w:eastAsia="Times New Roman" w:hAnsi="GHEA Grapalat"/>
          <w:sz w:val="24"/>
          <w:szCs w:val="24"/>
          <w:lang w:eastAsia="ru-RU"/>
        </w:rPr>
        <w:t xml:space="preserve">  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համայնքապետարանի</w:t>
      </w:r>
      <w:r w:rsidRPr="009A3B7D">
        <w:rPr>
          <w:rFonts w:ascii="GHEA Grapalat" w:eastAsia="Times New Roman" w:hAnsi="GHEA Grapalat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աշխատակազմի</w:t>
      </w:r>
      <w:r w:rsidRPr="009A3B7D">
        <w:rPr>
          <w:rFonts w:ascii="GHEA Grapalat" w:eastAsia="Times New Roman" w:hAnsi="GHEA Grapalat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համապատասխան</w:t>
      </w:r>
      <w:r w:rsidRPr="009A3B7D">
        <w:rPr>
          <w:rFonts w:ascii="GHEA Grapalat" w:eastAsia="Times New Roman" w:hAnsi="GHEA Grapalat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աշխատակցի</w:t>
      </w:r>
      <w:r>
        <w:rPr>
          <w:rFonts w:ascii="GHEA Grapalat" w:eastAsia="Times New Roman" w:hAnsi="GHEA Grapalat"/>
          <w:sz w:val="24"/>
          <w:szCs w:val="24"/>
          <w:lang w:eastAsia="ru-RU"/>
        </w:rPr>
        <w:t xml:space="preserve"> հետ: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3.2 Պատի մեծանկարներ (պաննո) կոչվում են արտաքին գովազդի այն միջոցները, որոնք տեղադրվում են շինությունների պատերին հետևյալ ձևերով`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3.2.1 Պատկեր (տեղեկատվական դաշտ), որն անմիջապես շերտածածկում է պատը: Պատկերի կոնստրուկցիան հավաքվում է ամրակցման տարրերից, հիմնակմախքից և տեղեկատու դաշտից: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3.2.2 Պատի մեծանկարների տեղեկատու դաշտի մակերեսը որոշվում է կոնստրուկցիայի կամ անմիջական չափերով: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 xml:space="preserve">3.3 Բարձակ (կոնսոլային կոնստրուկցիա) են կոչվում երկկողմանի հարթակային վահանակները, որոնք ամրակցվում են կայմասյուներին կամ շենքերի վրա: Համապատասխան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թույլտվության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 xml:space="preserve"> դեպքում թույլատրվում է բարձակները տեղադրել քաղաքային լուսավորման և կոնտակտային ցանցերի կրող կոնստրուկցիաների վրա: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3.3.3 Շահագործման անվտանգության նպատակով բարձակները տեղադրվում են հողի մակերևույթից ոչ պակաս, քան 3մ բարձրության վրա: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3.3.4 Հիմքերի վրա կանգնեցված բարձակները տեղադրվում են երթևեկելի մասից դուրս` մայթի կողմը: Արգելվում է մեկից ավելի բարձակների տեղադրումը մեկ հիմքի վրա: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3.3.5 Բարձակի տեղեկատու դաշտի մակերեսը հաշվարկվում է կողմերի ընդհանուր մակերեսով: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4. Էկրանավորող սարքավորումներն արտաքին գովազդի և տեղեկատվության միջոց են: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4.1 Դրանց կոնստրուկցիան ներառում է էկրանավորող (վերարտադրող) սարքավորման մակերես (էկրան) կամ տեղեկատու պատկեր: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lastRenderedPageBreak/>
        <w:t>4.2 Հարթ պատկերների համար նախատեսված տեղեկատու դաշտի մակերեսը որոշվում է էկրանավորող պատկերի մակերեսով: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5. Գովազդային վահանակների ներքևի եզրը պետք է տեղադրված լինի փողոցի մակերեսից 6մ -ից ոչ պակաս բարձրության վրա: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6. Հենասյան հիմքերը հողի ծածկույթում պետք է տեղադրվեն քաղաքաշինական նորմերին և շինարարական տեխնոլոգիաներին համապատասխան: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  <w:r>
        <w:rPr>
          <w:rFonts w:ascii="GHEA Grapalat" w:eastAsia="Times New Roman" w:hAnsi="GHEA Grapalat"/>
          <w:sz w:val="24"/>
          <w:szCs w:val="24"/>
          <w:lang w:eastAsia="ru-RU"/>
        </w:rPr>
        <w:t xml:space="preserve">7. Չափորոշիչներում չնշված և ՀՀ կառավարության 2002 թ. մարտի 19-ի հ. 270 որոշմամբ հաստատված ցանկում չընդգրկված 2.0 քառակուսի մետրից ավելի մակերեսով ֆիրմային նշանների և գովազդվող տարբեր ապրանքանշանների տեղադրումն իրականացվում </w:t>
      </w:r>
      <w:r w:rsidR="00FB20A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Ճամբարակի 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համայնքապետարանի</w:t>
      </w:r>
      <w:r>
        <w:rPr>
          <w:rFonts w:ascii="GHEA Grapalat" w:eastAsia="Times New Roman" w:hAnsi="GHEA Grapalat"/>
          <w:sz w:val="24"/>
          <w:szCs w:val="24"/>
          <w:lang w:eastAsia="ru-RU"/>
        </w:rPr>
        <w:t xml:space="preserve"> աշխատակազմի 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համապատասխան</w:t>
      </w:r>
      <w:r w:rsidRPr="009A3B7D">
        <w:rPr>
          <w:rFonts w:ascii="GHEA Grapalat" w:eastAsia="Times New Roman" w:hAnsi="GHEA Grapalat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մասնագետի</w:t>
      </w:r>
      <w:r>
        <w:rPr>
          <w:rFonts w:ascii="GHEA Grapalat" w:eastAsia="Times New Roman" w:hAnsi="GHEA Grapalat"/>
          <w:sz w:val="24"/>
          <w:szCs w:val="24"/>
          <w:lang w:eastAsia="ru-RU"/>
        </w:rPr>
        <w:t xml:space="preserve"> առաջարկությունների հիման վրա: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8. Տրանսպորտային միջոցների վրա գովազդի տեղադրումը.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8.1 Տրանսպորտային միջոցների վրա գովազդի տեղադրումն իրականացվում է ՀՀ կառավարության 2005թ. նոյեմբերի 24-ի N 2137-Ն որոշման պահանջներին համապատասխան:</w:t>
      </w:r>
    </w:p>
    <w:p w:rsidR="009A3B7D" w:rsidRDefault="009A3B7D" w:rsidP="009A3B7D">
      <w:pPr>
        <w:spacing w:after="0" w:line="240" w:lineRule="auto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</w:p>
    <w:p w:rsidR="009A3B7D" w:rsidRDefault="009A3B7D" w:rsidP="009A3B7D">
      <w:pPr>
        <w:spacing w:after="0" w:line="240" w:lineRule="auto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</w:p>
    <w:p w:rsidR="009A3B7D" w:rsidRDefault="009A3B7D" w:rsidP="009A3B7D">
      <w:pPr>
        <w:spacing w:after="0" w:line="240" w:lineRule="auto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</w:p>
    <w:p w:rsidR="009A3B7D" w:rsidRDefault="009A3B7D" w:rsidP="009A3B7D">
      <w:pPr>
        <w:spacing w:after="0" w:line="240" w:lineRule="auto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</w:p>
    <w:p w:rsidR="009A3B7D" w:rsidRDefault="009A3B7D" w:rsidP="009A3B7D">
      <w:pPr>
        <w:spacing w:after="0" w:line="240" w:lineRule="auto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</w:p>
    <w:p w:rsidR="009A3B7D" w:rsidRDefault="009A3B7D" w:rsidP="009A3B7D">
      <w:pPr>
        <w:spacing w:after="0" w:line="240" w:lineRule="auto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</w:p>
    <w:p w:rsidR="009A3B7D" w:rsidRDefault="009A3B7D" w:rsidP="009A3B7D">
      <w:pPr>
        <w:spacing w:after="0" w:line="240" w:lineRule="auto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</w:p>
    <w:p w:rsidR="009A3B7D" w:rsidRDefault="009A3B7D" w:rsidP="009A3B7D">
      <w:pPr>
        <w:spacing w:after="0" w:line="240" w:lineRule="auto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</w:p>
    <w:p w:rsidR="009A3B7D" w:rsidRDefault="009A3B7D" w:rsidP="009A3B7D">
      <w:pPr>
        <w:spacing w:after="0" w:line="240" w:lineRule="auto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</w:p>
    <w:p w:rsidR="009A3B7D" w:rsidRDefault="009A3B7D" w:rsidP="009A3B7D">
      <w:pPr>
        <w:spacing w:after="0" w:line="240" w:lineRule="auto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</w:p>
    <w:p w:rsidR="009A3B7D" w:rsidRDefault="009A3B7D" w:rsidP="009A3B7D">
      <w:pPr>
        <w:spacing w:after="0" w:line="240" w:lineRule="auto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</w:p>
    <w:p w:rsidR="009A3B7D" w:rsidRDefault="009A3B7D" w:rsidP="009A3B7D">
      <w:pPr>
        <w:spacing w:after="0" w:line="240" w:lineRule="auto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</w:p>
    <w:p w:rsidR="009A3B7D" w:rsidRDefault="009A3B7D" w:rsidP="009A3B7D"/>
    <w:p w:rsidR="00F32992" w:rsidRDefault="00F32992"/>
    <w:sectPr w:rsidR="00F3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7D"/>
    <w:rsid w:val="000C2671"/>
    <w:rsid w:val="009A3B7D"/>
    <w:rsid w:val="00F32992"/>
    <w:rsid w:val="00FB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A3B7D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9A3B7D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9A3B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9A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rsid w:val="009A3B7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semiHidden/>
    <w:unhideWhenUsed/>
    <w:rsid w:val="009A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9A3B7D"/>
    <w:rPr>
      <w:rFonts w:ascii="Tahoma" w:eastAsia="Calibri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9A3B7D"/>
    <w:pPr>
      <w:ind w:left="720"/>
      <w:contextualSpacing/>
    </w:pPr>
  </w:style>
  <w:style w:type="paragraph" w:customStyle="1" w:styleId="msolistparagraph0">
    <w:name w:val="msolistparagraph"/>
    <w:basedOn w:val="a"/>
    <w:rsid w:val="009A3B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9A3B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3B7D"/>
  </w:style>
  <w:style w:type="character" w:customStyle="1" w:styleId="showhide">
    <w:name w:val="showhide"/>
    <w:basedOn w:val="a0"/>
    <w:rsid w:val="009A3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A3B7D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9A3B7D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9A3B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9A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rsid w:val="009A3B7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semiHidden/>
    <w:unhideWhenUsed/>
    <w:rsid w:val="009A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9A3B7D"/>
    <w:rPr>
      <w:rFonts w:ascii="Tahoma" w:eastAsia="Calibri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9A3B7D"/>
    <w:pPr>
      <w:ind w:left="720"/>
      <w:contextualSpacing/>
    </w:pPr>
  </w:style>
  <w:style w:type="paragraph" w:customStyle="1" w:styleId="msolistparagraph0">
    <w:name w:val="msolistparagraph"/>
    <w:basedOn w:val="a"/>
    <w:rsid w:val="009A3B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9A3B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3B7D"/>
  </w:style>
  <w:style w:type="character" w:customStyle="1" w:styleId="showhide">
    <w:name w:val="showhide"/>
    <w:basedOn w:val="a0"/>
    <w:rsid w:val="009A3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ASHXATAKAZMI QARTUXA</dc:creator>
  <cp:lastModifiedBy>ASHXATAKAZMI QARTUXA</cp:lastModifiedBy>
  <cp:revision>2</cp:revision>
  <dcterms:created xsi:type="dcterms:W3CDTF">2019-10-30T07:12:00Z</dcterms:created>
  <dcterms:modified xsi:type="dcterms:W3CDTF">2019-10-30T07:34:00Z</dcterms:modified>
</cp:coreProperties>
</file>