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BE" w:rsidRPr="002500E2" w:rsidRDefault="00126CBE" w:rsidP="00126CBE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2500E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t xml:space="preserve"> Հավելված 1</w:t>
      </w:r>
      <w:r w:rsidRPr="002500E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eastAsia="ru-RU"/>
        </w:rPr>
        <w:br/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21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հունվարի</w:t>
      </w:r>
      <w:bookmarkStart w:id="0" w:name="_GoBack"/>
      <w:bookmarkEnd w:id="0"/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2</w:t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021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թվական</w:t>
      </w:r>
    </w:p>
    <w:p w:rsidR="00126CBE" w:rsidRPr="002500E2" w:rsidRDefault="00126CBE" w:rsidP="00126CBE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eastAsia="ru-RU"/>
        </w:rPr>
      </w:pP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N </w:t>
      </w:r>
      <w:r w:rsidR="002500E2" w:rsidRPr="002500E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3</w:t>
      </w:r>
      <w:r w:rsidRPr="002500E2">
        <w:rPr>
          <w:rFonts w:ascii="GHEA Grapalat" w:hAnsi="GHEA Grapalat"/>
          <w:b/>
          <w:color w:val="000000" w:themeColor="text1"/>
          <w:sz w:val="24"/>
          <w:szCs w:val="24"/>
        </w:rPr>
        <w:t xml:space="preserve"> որոշման</w:t>
      </w:r>
    </w:p>
    <w:p w:rsidR="00126CBE" w:rsidRPr="002500E2" w:rsidRDefault="00126CBE" w:rsidP="00126CBE">
      <w:pPr>
        <w:spacing w:after="0" w:line="240" w:lineRule="auto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</w:p>
    <w:p w:rsidR="00126CBE" w:rsidRDefault="00126CBE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126CBE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ացված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թանկա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մետաղնե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ոշակի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բացօթյա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շահումով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վիճակախաղե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խաղատնե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բաղնիքնե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սաունանե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ժամը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24.00-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12)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ավագանու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պաշտպանական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գոտինե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միավո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զինանշան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ծընթացնե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ֆի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15)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քաղաքացիական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հոգեհանգստի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ծիսակատա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ավառություն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337156" w:rsidRDefault="00F958AB" w:rsidP="00F958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p w:rsidR="000C5738" w:rsidRPr="00337156" w:rsidRDefault="000C5738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tbl>
      <w:tblPr>
        <w:tblW w:w="1026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8104"/>
      </w:tblGrid>
      <w:tr w:rsidR="00F958AB" w:rsidRPr="00F958AB" w:rsidTr="00DB0427">
        <w:trPr>
          <w:tblCellSpacing w:w="7" w:type="dxa"/>
        </w:trPr>
        <w:tc>
          <w:tcPr>
            <w:tcW w:w="21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F958AB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80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F958AB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տու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քե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</w:t>
      </w: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        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նախագծին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)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չպահանջող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պատվիրատու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Ճամբարակ</w:t>
      </w:r>
      <w:r w:rsidR="00FE098D" w:rsidRPr="00FE098D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 xml:space="preserve"> 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300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այգեգո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ամառանոցային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3000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- 3000-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Verdana" w:eastAsia="Times New Roman" w:hAnsi="Verdana" w:cs="Verdana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գոյություն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lastRenderedPageBreak/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ամաչափային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հետևանքով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կցակառույցնե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իտային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կառույցնե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գետնյա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իմաստով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նկատմամբ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քաղաքաշինական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չպահանջվող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80142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0,3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CA5548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="00CA5548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CA5548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CA5548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, իսկ </w:t>
      </w:r>
      <w:r w:rsidR="00CA5548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="00CA5548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CA5548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="00CA5548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CA5548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գազի</w:t>
      </w:r>
      <w:r w:rsidR="00AB542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="00AB542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մեկ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AB542C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հիսուն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="00AB542C"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="00AB542C"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վաթսուն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խանութնե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վառելիքի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սեղմված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հեղուկացված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նավթային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ավտոմեքենանե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հեղուկնե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8)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թանկա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մետաղնե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ոշակի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ածախ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6D7BD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5D7A0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կիրառել 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(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>Ճամբարակ և Վահան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="006D7BDB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բնակավայրերի համար 0,5 գործակից, իսկ մնացած բնակավայրերի համար 0,3</w:t>
      </w:r>
      <w:r w:rsidR="005D7A01">
        <w:rPr>
          <w:rFonts w:ascii="GHEA Grapalat" w:eastAsia="Times New Roman" w:hAnsi="GHEA Grapalat" w:cs="Verdana"/>
          <w:color w:val="000000"/>
          <w:sz w:val="24"/>
          <w:szCs w:val="24"/>
          <w:lang w:val="hy-AM" w:eastAsia="ru-RU"/>
        </w:rPr>
        <w:t xml:space="preserve"> </w:t>
      </w:r>
      <w:r w:rsidR="006D7BD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գործակից</w:t>
      </w:r>
      <w:r w:rsidR="006D7BDB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ոգելից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խմիչքի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ծխախոտի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ութ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վաճառքի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եպքում՝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վաթսուն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«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»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բացօթյա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ժամը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24.00-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առևտ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համապատասխան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եռամսյակի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է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քառասուն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հիմնական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26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- 26-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- 50-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- 100-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- 200-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- 500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քսանհինգ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ավտոմոբիլային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ճանապա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պաշտպանական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գոտինե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ամիս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ալկոհոլային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ունակությունը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ավելի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ծավալային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տոկոս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սոցիալական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դ.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գովազ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700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անիշե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զինանշան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անվանում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ենքով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ծընթացնե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քաղաքացիական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հոգեհանգստի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ծիսակատա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6813A6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0,5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հատուկ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նշանակության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ավառություն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ացուցային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="0052355C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՝ կիրառելով 0,5 գործակից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4443A9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2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հավելվածի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1-3-րդ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սահմանամե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լեռնային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0.3,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մյուս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բնակավայ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0.5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ծակիցնե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Default="00F958AB" w:rsidP="00F958A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925483" w:rsidRDefault="00925483" w:rsidP="00F958A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</w:p>
    <w:p w:rsidR="00925483" w:rsidRPr="00F958AB" w:rsidRDefault="00925483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</w:p>
    <w:tbl>
      <w:tblPr>
        <w:tblW w:w="8085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649"/>
      </w:tblGrid>
      <w:tr w:rsidR="00F958AB" w:rsidRPr="00F958AB" w:rsidTr="00F958AB">
        <w:trPr>
          <w:tblCellSpacing w:w="7" w:type="dxa"/>
        </w:trPr>
        <w:tc>
          <w:tcPr>
            <w:tcW w:w="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F958AB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DB0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տեսակնե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աժեշտ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աժշտական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11)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խիվից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պատճեննե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անասնաբույժի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337156" w:rsidRPr="00337156" w:rsidRDefault="00337156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13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1070A2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ջրմուղ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-կոյուղու համար այն համայնքներում,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որոնք</w:t>
      </w:r>
      <w:r w:rsidR="00E801A3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ներառված չեն ջրմուղ-կոյուղու ծառայություններ մատուցող կազմակերպությունների սպասարկման տարածքներում</w:t>
      </w:r>
      <w:r w:rsidR="007A7FF4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C5738" w:rsidRPr="00337156" w:rsidRDefault="000C5738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</w:t>
      </w:r>
      <w:r w:rsidR="0033715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հողերի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գործառնական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նշանակությունը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փոխելու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հրաժեշտ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="009457E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457E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նախապատրաստմ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ձևակերպման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91BA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C91BA2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712CFD" w:rsidRPr="00337156" w:rsidRDefault="00712CFD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</w:p>
    <w:p w:rsidR="00712CFD" w:rsidRDefault="00712CFD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ձեռնարկատերերի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10 000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="007156DA" w:rsidRPr="0033715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7156D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</w:t>
      </w:r>
    </w:p>
    <w:p w:rsidR="00311CF4" w:rsidRPr="007B527B" w:rsidRDefault="00311CF4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15) </w:t>
      </w:r>
      <w:r w:rsidR="00471E5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հասցեների օբյեկտներին՝ հողամասերի, շենք շինության և դրանց առանձին մասերին, որոնք հնարավոր է օգտագործել որպես անշարժ գույքի առանձին միավորներ՝ հասցեների տրամադրման որոշման համար:</w:t>
      </w:r>
    </w:p>
    <w:p w:rsidR="00F958AB" w:rsidRPr="00337156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311CF4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C62A7A" w:rsidRPr="007B527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C62A7A"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ամայնքի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տեխնիկան</w:t>
      </w:r>
      <w:r w:rsidRPr="007B527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7B527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proofErr w:type="gramEnd"/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7B527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7B527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p w:rsidR="00F958AB" w:rsidRPr="00337156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tbl>
      <w:tblPr>
        <w:tblW w:w="8400" w:type="dxa"/>
        <w:tblCellSpacing w:w="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964"/>
      </w:tblGrid>
      <w:tr w:rsidR="00F958AB" w:rsidRPr="00F958AB" w:rsidTr="00F958AB">
        <w:trPr>
          <w:tblCellSpacing w:w="7" w:type="dxa"/>
        </w:trPr>
        <w:tc>
          <w:tcPr>
            <w:tcW w:w="3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337156" w:rsidRDefault="00F958AB" w:rsidP="00F958AB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F958A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F958AB" w:rsidRPr="00F958AB" w:rsidRDefault="00F958AB" w:rsidP="00DB0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Տեղական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վճա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նե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ի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 xml:space="preserve"> դր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ույքաչափե</w:t>
            </w:r>
            <w:r w:rsidRPr="00F958AB">
              <w:rPr>
                <w:rFonts w:ascii="GHEA Grapalat" w:eastAsia="Times New Roman" w:hAnsi="GHEA Grapalat" w:cs="Verdana"/>
                <w:b/>
                <w:color w:val="000000"/>
                <w:sz w:val="24"/>
                <w:szCs w:val="24"/>
                <w:lang w:val="en-US" w:eastAsia="ru-RU"/>
              </w:rPr>
              <w:t>ր</w:t>
            </w:r>
            <w:r w:rsidRPr="00F958AB">
              <w:rPr>
                <w:rFonts w:ascii="GHEA Grapalat" w:eastAsia="Times New Roman" w:hAnsi="GHEA Grapalat" w:cs="Sylfaen"/>
                <w:b/>
                <w:color w:val="000000"/>
                <w:sz w:val="24"/>
                <w:szCs w:val="24"/>
                <w:lang w:val="en-US" w:eastAsia="ru-RU"/>
              </w:rPr>
              <w:t>ը</w:t>
            </w:r>
          </w:p>
        </w:tc>
      </w:tr>
    </w:tbl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Հայաստանի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Ճամբա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սահմանվում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հետևյալ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տեսքը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փոփոխող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կապված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պայմաննե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մշակելու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2)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պահանջող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բոլո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ականացնելուց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շենքե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թվում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ակառուցումը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ականգնումը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ուժեղացումը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իականացումը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լայնումն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կառուցման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ակտով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3)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ապետաշինա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նախագծային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նախատեսված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տելուց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շահագո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ձևակե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5F13B9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 xml:space="preserve"> </w:t>
      </w:r>
      <w:r w:rsidR="005F13B9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>քսան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4)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հողե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հատկացնելու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ցնելու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ձակալության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եպքե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փաթեթի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նախապատ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5)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ցույթնե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աճու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6)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տոնավաճառնե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նիսաժնե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մասնակցելու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աշխատանքնե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կազմակե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քանակի՝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անձնագ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կանոննե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հասցեի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հաշվառում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ունեցող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բնակչի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ամսեկան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այդ թվում հանրային սննդի և բնակչության </w:t>
      </w:r>
      <w:proofErr w:type="gramStart"/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սպասարկման,հյուրանոցների</w:t>
      </w:r>
      <w:proofErr w:type="gramEnd"/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ինչպես նաև շինությունների մասով՝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ըստ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օբյեկտի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ածքի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քառակուսի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եսի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հիսուն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752A0C" w:rsidRDefault="005D61F7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գ.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արտադրական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արդյունաբերական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և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գրասենյակային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/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վարչակառավարչական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/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շինությունների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մասով՝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մեկ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քառակուսի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մետր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մակերեսի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համար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սահմանել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15 </w:t>
      </w:r>
      <w:r w:rsidR="00B2614E" w:rsidRPr="00B2614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դրամ</w:t>
      </w: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5D61F7" w:rsidRDefault="00752A0C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դ. կրթական, </w:t>
      </w:r>
      <w:proofErr w:type="gramStart"/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մշակութային,սպորտային</w:t>
      </w:r>
      <w:proofErr w:type="gramEnd"/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 գիտահետազոտական և նմանատիպ այլ հասարակական շինությունների մասով՝ մեկ քառակուսի մետր մակերսի համար 3 ՀՀ դրամ.</w:t>
      </w:r>
      <w:r w:rsidR="005D61F7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</w:p>
    <w:p w:rsidR="00FF64B9" w:rsidRPr="00752A0C" w:rsidRDefault="00FF64B9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ե. շինություններում, որտեղ իրականացվում է մեկից ավելի առանձնացված տնտեսական գործունեություն, աղբահանության վճարն ամբողջությամբ հաշվարկել առավել բարձր դրույքաչափով.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8)</w:t>
      </w:r>
      <w:r w:rsidR="00DB0427" w:rsidRPr="00DB0427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կենցաղային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ավաբանական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անձանց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անհատ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ձեռնա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lastRenderedPageBreak/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ինչպես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շինա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եզ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աչափի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ինքնու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հավաքման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թույլտվության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աղբահանության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="009D5E04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</w:t>
      </w:r>
      <w:r w:rsidR="009222C0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1 մեկ ո</w:t>
      </w:r>
      <w:r w:rsidR="008A3692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ւղերթի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0A5B37"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տաս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9)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մանկապա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տեզի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ամսեկան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երեք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10)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ենթակայության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աստիա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ակության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հաստատություննե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աժշտական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վեստի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ոցնե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օգտվողնե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կողմից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մատուցված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գումա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չափով՝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614D03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երկու</w:t>
      </w:r>
      <w:r w:rsid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="00614D03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11) 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խիվից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պատճեննե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փաստաթղթի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="00F6292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="00543E7D"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 xml:space="preserve"> հազար </w:t>
      </w:r>
      <w:r w:rsidRPr="00FE098D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փոխհատուցման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ր.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սպասա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անասնաբույժի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տեղական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ույքաչափ՝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համաձայն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անասնաբուժական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ծառայություննե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առաջա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կվող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ցանկի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գնացուցակի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բուժման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կանխա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գելման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ցե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ով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ատվություն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2.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ծնն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օգնություն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թեև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միջամտություն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միջամտություն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3.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վա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ակիչ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ություննե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նկատմամբ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իմունալանխա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գելիչ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պատվաստումնե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յունառում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այլ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նմուշառում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բացառությամբ</w:t>
      </w:r>
      <w:proofErr w:type="gramStart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 ,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պատվաստում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,,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պետական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ըն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կված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հակաանասնահամաճա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ակային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միջոցառումնե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)`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4.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քին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մակաբույծնե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պայքա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ր`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5.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ախտահանություն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6.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միջատազե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F958AB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958AB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7.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ծողնե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ոչնչացում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եռատիզացիա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)`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քառ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մետ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իմաց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 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126CBE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126CBE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8.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հեստական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սե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մնավո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հինգ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126CBE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9.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ձում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եք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10.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բուժում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հիվան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ության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աքանչյու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այցելությունը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11.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նախասպան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զննում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կախված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տեսակից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`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                      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12.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անինե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հետսպան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ային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զննում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(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մինչև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2018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թ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.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հուլիս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ամիսը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ման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կու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,</w:t>
      </w:r>
    </w:p>
    <w:p w:rsidR="00F958AB" w:rsidRPr="000C5738" w:rsidRDefault="00F958AB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proofErr w:type="gramStart"/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բ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)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0C5738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խոշո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proofErr w:type="gramEnd"/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կեն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անի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`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մեկ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0C5738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:</w:t>
      </w:r>
    </w:p>
    <w:p w:rsidR="00477706" w:rsidRPr="00C62A7A" w:rsidRDefault="00311CF4" w:rsidP="00F958AB">
      <w:pPr>
        <w:spacing w:before="100" w:beforeAutospacing="1" w:after="100" w:afterAutospacing="1" w:line="240" w:lineRule="auto"/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13</w:t>
      </w: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 ջրմուղ-կոյուղու համար այն համայնքներում, որոնք ներառված չեն ջրմուղ-կոյուղու ծառայություններ մատուցող կազմակերպությունների սպասարկման տարածքներում</w:t>
      </w:r>
      <w:r w:rsidR="00407DDA"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սահմանել տեղական վճար՝ մեկ անձը՝ 200 ՀՀ դրամ: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</w:p>
    <w:p w:rsidR="00477706" w:rsidRPr="00477706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477706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1</w:t>
      </w:r>
      <w:r w:rsidR="00311CF4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4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շինությունների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հողերի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գործառնական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նշանակությունը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փոխելու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նախապատրաստման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ձևակերպման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սահմանել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477706" w:rsidRPr="005C3EB0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5000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="005C3EB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</w:p>
    <w:p w:rsidR="00477706" w:rsidRPr="00407DDA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ձեռնարկատերերի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իրավաբանական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համար՝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10 000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ՀՀ</w:t>
      </w:r>
      <w:r w:rsidRPr="00477706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</w:t>
      </w:r>
      <w:r w:rsidR="00407DD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471E5A" w:rsidRPr="00311CF4" w:rsidRDefault="00471E5A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15) հասցեների օբյեկտներին՝ հողամասերի, շենք շինության և դրանց առանձին մասերին, որոնք հնարավոր է օգտագործել որպես անշարժ գույքի առանձին </w:t>
      </w: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>միավորներ՝ հասցեների տրամադրման որոշման համար սահմանել տեղական վճար՝ 3000 ՀՀ դրամ:</w:t>
      </w:r>
    </w:p>
    <w:p w:rsidR="00477706" w:rsidRPr="00477706" w:rsidRDefault="00477706" w:rsidP="00477706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1</w:t>
      </w:r>
      <w:r w:rsidR="00311CF4"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6</w:t>
      </w:r>
      <w:r w:rsidRPr="00FE098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="0070656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Համայնքի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տնօ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ինության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և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ծման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տակ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գտնվող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գյուղատնտեսական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տեխնիկան</w:t>
      </w:r>
      <w:r w:rsidRPr="00FE098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E098D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օգտագո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ծելու</w:t>
      </w:r>
      <w:proofErr w:type="gramEnd"/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 xml:space="preserve"> </w:t>
      </w:r>
      <w:r w:rsidRPr="00FE098D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E098D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ր: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461"/>
        <w:gridCol w:w="3358"/>
        <w:gridCol w:w="1871"/>
        <w:gridCol w:w="970"/>
        <w:gridCol w:w="1105"/>
        <w:gridCol w:w="1427"/>
      </w:tblGrid>
      <w:tr w:rsidR="00C653B5" w:rsidRPr="005F13B9" w:rsidTr="00A33660">
        <w:trPr>
          <w:trHeight w:val="509"/>
        </w:trPr>
        <w:tc>
          <w:tcPr>
            <w:tcW w:w="919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Ճամբարակ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կոմունալ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ծառայություններ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» </w:t>
            </w:r>
            <w:r w:rsidR="008E76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hy-AM" w:eastAsia="ru-RU"/>
              </w:rPr>
              <w:t>հ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ամայնքի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տեխնիկայի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շահագործման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գնացուցակ</w:t>
            </w:r>
            <w:r w:rsidR="008E766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08.01.2021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թ</w:t>
            </w: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</w:tr>
      <w:tr w:rsidR="00C653B5" w:rsidRPr="005F13B9" w:rsidTr="00A33660">
        <w:trPr>
          <w:trHeight w:val="915"/>
        </w:trPr>
        <w:tc>
          <w:tcPr>
            <w:tcW w:w="919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C653B5" w:rsidRPr="00C653B5" w:rsidTr="00A33660">
        <w:trPr>
          <w:trHeight w:val="91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չափմանմիավոր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 ներսում՝ ՀՀ դրամ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միավորի արժեք համայնքից դուրս՝ ՀՀ դրամ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ֆիզ. անձ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իրավ անձ.</w:t>
            </w: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Վար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հունձ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Խոտի հակավորում ՄՏԶ - 82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A33660" w:rsidRDefault="00A33660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ատ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Գրեյդեր ГС -10.07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Էքսկավատոր JSB 3CX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Մինի ամբարձիչ  ANT 750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ժամ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Զիլ/աղբատար 4331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Մազ ինքնաթափ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ուղերթ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 կմ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Միկրոավտոբուս 18+1 ԳԱԶ A64R45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C653B5" w:rsidRPr="00C653B5" w:rsidTr="00A33660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Ավտոբուս 12+1 / 322173 4X4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5" w:rsidRPr="00C653B5" w:rsidRDefault="00C653B5" w:rsidP="00C65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3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</w:tr>
    </w:tbl>
    <w:p w:rsidR="00A33660" w:rsidRPr="008E7667" w:rsidRDefault="00A33660" w:rsidP="00A3366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="008E7667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ոմբայնով</w:t>
      </w:r>
      <w:r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հացահատիկի</w:t>
      </w:r>
      <w:r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հունձ</w:t>
      </w:r>
      <w:r w:rsidRPr="008E7667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կատա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ելու</w:t>
      </w:r>
      <w:r w:rsid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՝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մեկ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եկտա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ի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համա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val="en-US"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տասնհինգ</w:t>
      </w:r>
      <w:r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 xml:space="preserve"> 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eastAsia="ru-RU"/>
        </w:rPr>
        <w:t>հազա</w:t>
      </w:r>
      <w:r w:rsidRPr="00F958AB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ր</w:t>
      </w:r>
      <w:r w:rsidRPr="00F958A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 w:rsidRPr="00F958AB">
        <w:rPr>
          <w:rFonts w:ascii="GHEA Grapalat" w:eastAsia="Times New Roman" w:hAnsi="GHEA Grapalat" w:cs="GHEA Grapalat"/>
          <w:color w:val="000000"/>
          <w:sz w:val="24"/>
          <w:szCs w:val="24"/>
          <w:lang w:val="en-US" w:eastAsia="ru-RU"/>
        </w:rPr>
        <w:t>դր</w:t>
      </w:r>
      <w:r w:rsidRPr="00F958AB">
        <w:rPr>
          <w:rFonts w:ascii="GHEA Grapalat" w:eastAsia="Times New Roman" w:hAnsi="GHEA Grapalat" w:cs="Sylfaen"/>
          <w:color w:val="000000"/>
          <w:sz w:val="24"/>
          <w:szCs w:val="24"/>
          <w:lang w:val="en-US" w:eastAsia="ru-RU"/>
        </w:rPr>
        <w:t>ամ</w:t>
      </w:r>
      <w:r w:rsidRPr="008E7667">
        <w:rPr>
          <w:rFonts w:ascii="GHEA Grapalat" w:eastAsia="Times New Roman" w:hAnsi="GHEA Grapalat" w:cs="Verdana"/>
          <w:color w:val="000000"/>
          <w:sz w:val="24"/>
          <w:szCs w:val="24"/>
          <w:lang w:eastAsia="ru-RU"/>
        </w:rPr>
        <w:t>,</w:t>
      </w:r>
    </w:p>
    <w:p w:rsidR="005E1EF0" w:rsidRPr="008E7667" w:rsidRDefault="005E1EF0">
      <w:pPr>
        <w:rPr>
          <w:rFonts w:ascii="GHEA Grapalat" w:hAnsi="GHEA Grapalat"/>
          <w:sz w:val="24"/>
          <w:szCs w:val="24"/>
        </w:rPr>
      </w:pPr>
    </w:p>
    <w:sectPr w:rsidR="005E1EF0" w:rsidRPr="008E7667" w:rsidSect="005E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8AB"/>
    <w:rsid w:val="000717DE"/>
    <w:rsid w:val="000A5B37"/>
    <w:rsid w:val="000C1AF7"/>
    <w:rsid w:val="000C5738"/>
    <w:rsid w:val="001070A2"/>
    <w:rsid w:val="00126CBE"/>
    <w:rsid w:val="001840DB"/>
    <w:rsid w:val="00197BBE"/>
    <w:rsid w:val="00205F37"/>
    <w:rsid w:val="002500E2"/>
    <w:rsid w:val="002511DC"/>
    <w:rsid w:val="002667DB"/>
    <w:rsid w:val="00274AFB"/>
    <w:rsid w:val="00305D80"/>
    <w:rsid w:val="00311CF4"/>
    <w:rsid w:val="00337156"/>
    <w:rsid w:val="003478F7"/>
    <w:rsid w:val="00352DCB"/>
    <w:rsid w:val="00382C36"/>
    <w:rsid w:val="003C3C2F"/>
    <w:rsid w:val="00407DDA"/>
    <w:rsid w:val="004443A9"/>
    <w:rsid w:val="00471E5A"/>
    <w:rsid w:val="00477706"/>
    <w:rsid w:val="004A2A8F"/>
    <w:rsid w:val="005129E1"/>
    <w:rsid w:val="0052355C"/>
    <w:rsid w:val="00534553"/>
    <w:rsid w:val="0053747F"/>
    <w:rsid w:val="00543E7D"/>
    <w:rsid w:val="005A52BC"/>
    <w:rsid w:val="005C3EB0"/>
    <w:rsid w:val="005D61F7"/>
    <w:rsid w:val="005D7A01"/>
    <w:rsid w:val="005E1EF0"/>
    <w:rsid w:val="005E6032"/>
    <w:rsid w:val="005F13B9"/>
    <w:rsid w:val="005F6EBC"/>
    <w:rsid w:val="00614D03"/>
    <w:rsid w:val="006813A6"/>
    <w:rsid w:val="006D7BDB"/>
    <w:rsid w:val="0070656D"/>
    <w:rsid w:val="00712CFD"/>
    <w:rsid w:val="007156DA"/>
    <w:rsid w:val="00752A0C"/>
    <w:rsid w:val="007A7FF4"/>
    <w:rsid w:val="007B527B"/>
    <w:rsid w:val="0080142A"/>
    <w:rsid w:val="0081295D"/>
    <w:rsid w:val="00870D29"/>
    <w:rsid w:val="008A3692"/>
    <w:rsid w:val="008E7667"/>
    <w:rsid w:val="008F2F8F"/>
    <w:rsid w:val="0091020D"/>
    <w:rsid w:val="009222C0"/>
    <w:rsid w:val="00925483"/>
    <w:rsid w:val="009457E2"/>
    <w:rsid w:val="009D5E04"/>
    <w:rsid w:val="009E7E04"/>
    <w:rsid w:val="00A17245"/>
    <w:rsid w:val="00A33660"/>
    <w:rsid w:val="00A529B1"/>
    <w:rsid w:val="00AB2A13"/>
    <w:rsid w:val="00AB542C"/>
    <w:rsid w:val="00B05866"/>
    <w:rsid w:val="00B2614E"/>
    <w:rsid w:val="00B33CCF"/>
    <w:rsid w:val="00B95FFA"/>
    <w:rsid w:val="00C1491C"/>
    <w:rsid w:val="00C17B4E"/>
    <w:rsid w:val="00C62A7A"/>
    <w:rsid w:val="00C653B5"/>
    <w:rsid w:val="00C73736"/>
    <w:rsid w:val="00C91BA2"/>
    <w:rsid w:val="00CA5548"/>
    <w:rsid w:val="00D17098"/>
    <w:rsid w:val="00D840B3"/>
    <w:rsid w:val="00DB0427"/>
    <w:rsid w:val="00E13307"/>
    <w:rsid w:val="00E5441E"/>
    <w:rsid w:val="00E801A3"/>
    <w:rsid w:val="00EC10E3"/>
    <w:rsid w:val="00EE097A"/>
    <w:rsid w:val="00F46B2B"/>
    <w:rsid w:val="00F6292D"/>
    <w:rsid w:val="00F958AB"/>
    <w:rsid w:val="00FE098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0929"/>
  <w15:docId w15:val="{4C34FDE2-66EC-4900-AFB9-8A47F1E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14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HAMAYNQAPETARAN</dc:creator>
  <cp:lastModifiedBy>User</cp:lastModifiedBy>
  <cp:revision>435</cp:revision>
  <dcterms:created xsi:type="dcterms:W3CDTF">2019-05-02T10:17:00Z</dcterms:created>
  <dcterms:modified xsi:type="dcterms:W3CDTF">2021-01-15T07:15:00Z</dcterms:modified>
</cp:coreProperties>
</file>